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ECA" w:rsidRDefault="00DC5CDB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中原证券首家在中证报价系统</w:t>
      </w:r>
    </w:p>
    <w:p w:rsidR="00C83ECA" w:rsidRDefault="00DC5CDB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成功发行短期公司债</w:t>
      </w:r>
    </w:p>
    <w:p w:rsidR="00C83ECA" w:rsidRDefault="00C83ECA">
      <w:pPr>
        <w:jc w:val="center"/>
        <w:rPr>
          <w:rFonts w:ascii="黑体" w:eastAsia="黑体" w:hAnsi="黑体"/>
          <w:sz w:val="32"/>
          <w:szCs w:val="32"/>
        </w:rPr>
      </w:pPr>
    </w:p>
    <w:p w:rsidR="00C83ECA" w:rsidRDefault="00DC5CDB">
      <w:pPr>
        <w:spacing w:line="360" w:lineRule="auto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/>
          <w:sz w:val="32"/>
          <w:szCs w:val="32"/>
        </w:rPr>
        <w:t>1</w:t>
      </w:r>
      <w:r>
        <w:rPr>
          <w:rFonts w:ascii="华文仿宋" w:eastAsia="华文仿宋" w:hAnsi="华文仿宋"/>
          <w:sz w:val="32"/>
          <w:szCs w:val="32"/>
        </w:rPr>
        <w:t>月</w:t>
      </w:r>
      <w:r>
        <w:rPr>
          <w:rFonts w:ascii="华文仿宋" w:eastAsia="华文仿宋" w:hAnsi="华文仿宋"/>
          <w:sz w:val="32"/>
          <w:szCs w:val="32"/>
        </w:rPr>
        <w:t>28</w:t>
      </w:r>
      <w:r>
        <w:rPr>
          <w:rFonts w:ascii="华文仿宋" w:eastAsia="华文仿宋" w:hAnsi="华文仿宋"/>
          <w:sz w:val="32"/>
          <w:szCs w:val="32"/>
        </w:rPr>
        <w:t>日，中原证券股份有限公司</w:t>
      </w:r>
      <w:r>
        <w:rPr>
          <w:rFonts w:ascii="华文仿宋" w:eastAsia="华文仿宋" w:hAnsi="华文仿宋" w:hint="eastAsia"/>
          <w:sz w:val="32"/>
          <w:szCs w:val="32"/>
        </w:rPr>
        <w:t>（以下简称中原证券）</w:t>
      </w:r>
      <w:r>
        <w:rPr>
          <w:rFonts w:ascii="华文仿宋" w:eastAsia="华文仿宋" w:hAnsi="华文仿宋"/>
          <w:sz w:val="32"/>
          <w:szCs w:val="32"/>
        </w:rPr>
        <w:t>2015</w:t>
      </w:r>
      <w:r>
        <w:rPr>
          <w:rFonts w:ascii="华文仿宋" w:eastAsia="华文仿宋" w:hAnsi="华文仿宋"/>
          <w:sz w:val="32"/>
          <w:szCs w:val="32"/>
        </w:rPr>
        <w:t>年第一期短期公司债券</w:t>
      </w:r>
      <w:r>
        <w:rPr>
          <w:rFonts w:ascii="华文仿宋" w:eastAsia="华文仿宋" w:hAnsi="华文仿宋" w:hint="eastAsia"/>
          <w:sz w:val="32"/>
          <w:szCs w:val="32"/>
        </w:rPr>
        <w:t>在</w:t>
      </w:r>
      <w:r>
        <w:rPr>
          <w:rFonts w:ascii="华文仿宋" w:eastAsia="华文仿宋" w:hAnsi="华文仿宋"/>
          <w:sz w:val="32"/>
          <w:szCs w:val="32"/>
        </w:rPr>
        <w:t>中证资本市场监测中心报价与服务系统（以下简称</w:t>
      </w:r>
      <w:r>
        <w:rPr>
          <w:rFonts w:ascii="华文仿宋" w:eastAsia="华文仿宋" w:hAnsi="华文仿宋" w:hint="eastAsia"/>
          <w:sz w:val="32"/>
          <w:szCs w:val="32"/>
        </w:rPr>
        <w:t>中证</w:t>
      </w:r>
      <w:r>
        <w:rPr>
          <w:rFonts w:ascii="华文仿宋" w:eastAsia="华文仿宋" w:hAnsi="华文仿宋"/>
          <w:sz w:val="32"/>
          <w:szCs w:val="32"/>
        </w:rPr>
        <w:t>报价系统）</w:t>
      </w:r>
      <w:r>
        <w:rPr>
          <w:rFonts w:ascii="华文仿宋" w:eastAsia="华文仿宋" w:hAnsi="华文仿宋" w:hint="eastAsia"/>
          <w:sz w:val="32"/>
          <w:szCs w:val="32"/>
        </w:rPr>
        <w:t>成功发行，这是报价系统首</w:t>
      </w:r>
      <w:r>
        <w:rPr>
          <w:rFonts w:ascii="华文仿宋" w:eastAsia="华文仿宋" w:hAnsi="华文仿宋" w:hint="eastAsia"/>
          <w:sz w:val="32"/>
          <w:szCs w:val="32"/>
        </w:rPr>
        <w:t>发的证券公司</w:t>
      </w:r>
      <w:r>
        <w:rPr>
          <w:rFonts w:ascii="华文仿宋" w:eastAsia="华文仿宋" w:hAnsi="华文仿宋" w:hint="eastAsia"/>
          <w:sz w:val="32"/>
          <w:szCs w:val="32"/>
        </w:rPr>
        <w:t>短期债券</w:t>
      </w:r>
      <w:r>
        <w:rPr>
          <w:rFonts w:ascii="华文仿宋" w:eastAsia="华文仿宋" w:hAnsi="华文仿宋" w:hint="eastAsia"/>
          <w:sz w:val="32"/>
          <w:szCs w:val="32"/>
        </w:rPr>
        <w:t>，也是报价系统继收益凭证、私募基金、证券公司次级债、</w:t>
      </w:r>
      <w:proofErr w:type="gramStart"/>
      <w:r>
        <w:rPr>
          <w:rFonts w:ascii="华文仿宋" w:eastAsia="华文仿宋" w:hAnsi="华文仿宋" w:hint="eastAsia"/>
          <w:sz w:val="32"/>
          <w:szCs w:val="32"/>
        </w:rPr>
        <w:t>资管计划</w:t>
      </w:r>
      <w:proofErr w:type="gramEnd"/>
      <w:r>
        <w:rPr>
          <w:rFonts w:ascii="华文仿宋" w:eastAsia="华文仿宋" w:hAnsi="华文仿宋" w:hint="eastAsia"/>
          <w:sz w:val="32"/>
          <w:szCs w:val="32"/>
        </w:rPr>
        <w:t>后上线运行的第</w:t>
      </w:r>
      <w:r>
        <w:rPr>
          <w:rFonts w:ascii="华文仿宋" w:eastAsia="华文仿宋" w:hAnsi="华文仿宋" w:hint="eastAsia"/>
          <w:sz w:val="32"/>
          <w:szCs w:val="32"/>
        </w:rPr>
        <w:t>5</w:t>
      </w:r>
      <w:r>
        <w:rPr>
          <w:rFonts w:ascii="华文仿宋" w:eastAsia="华文仿宋" w:hAnsi="华文仿宋" w:hint="eastAsia"/>
          <w:sz w:val="32"/>
          <w:szCs w:val="32"/>
        </w:rPr>
        <w:t>类私募产品。目前，报价系统私募产品发行规模已突破</w:t>
      </w:r>
      <w:r>
        <w:rPr>
          <w:rFonts w:ascii="华文仿宋" w:eastAsia="华文仿宋" w:hAnsi="华文仿宋" w:hint="eastAsia"/>
          <w:sz w:val="32"/>
          <w:szCs w:val="32"/>
        </w:rPr>
        <w:t>300</w:t>
      </w:r>
      <w:r>
        <w:rPr>
          <w:rFonts w:ascii="华文仿宋" w:eastAsia="华文仿宋" w:hAnsi="华文仿宋" w:hint="eastAsia"/>
          <w:sz w:val="32"/>
          <w:szCs w:val="32"/>
        </w:rPr>
        <w:t>亿元。</w:t>
      </w:r>
    </w:p>
    <w:p w:rsidR="00C83ECA" w:rsidRDefault="00DC5CDB">
      <w:pPr>
        <w:spacing w:line="360" w:lineRule="auto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中原证券</w:t>
      </w:r>
      <w:proofErr w:type="gramStart"/>
      <w:r>
        <w:rPr>
          <w:rFonts w:ascii="华文仿宋" w:eastAsia="华文仿宋" w:hAnsi="华文仿宋" w:hint="eastAsia"/>
          <w:sz w:val="32"/>
          <w:szCs w:val="32"/>
        </w:rPr>
        <w:t>本期短期</w:t>
      </w:r>
      <w:proofErr w:type="gramEnd"/>
      <w:r>
        <w:rPr>
          <w:rFonts w:ascii="华文仿宋" w:eastAsia="华文仿宋" w:hAnsi="华文仿宋" w:hint="eastAsia"/>
          <w:sz w:val="32"/>
          <w:szCs w:val="32"/>
        </w:rPr>
        <w:t>公司债</w:t>
      </w:r>
      <w:r>
        <w:rPr>
          <w:rFonts w:ascii="华文仿宋" w:eastAsia="华文仿宋" w:hAnsi="华文仿宋"/>
          <w:sz w:val="32"/>
          <w:szCs w:val="32"/>
        </w:rPr>
        <w:t>发行总额</w:t>
      </w:r>
      <w:r>
        <w:rPr>
          <w:rFonts w:ascii="华文仿宋" w:eastAsia="华文仿宋" w:hAnsi="华文仿宋"/>
          <w:sz w:val="32"/>
          <w:szCs w:val="32"/>
        </w:rPr>
        <w:t>1</w:t>
      </w:r>
      <w:r>
        <w:rPr>
          <w:rFonts w:ascii="华文仿宋" w:eastAsia="华文仿宋" w:hAnsi="华文仿宋" w:hint="eastAsia"/>
          <w:sz w:val="32"/>
          <w:szCs w:val="32"/>
        </w:rPr>
        <w:t>3</w:t>
      </w:r>
      <w:r>
        <w:rPr>
          <w:rFonts w:ascii="华文仿宋" w:eastAsia="华文仿宋" w:hAnsi="华文仿宋"/>
          <w:sz w:val="32"/>
          <w:szCs w:val="32"/>
        </w:rPr>
        <w:t>亿元人民币，期限</w:t>
      </w:r>
      <w:r>
        <w:rPr>
          <w:rFonts w:ascii="华文仿宋" w:eastAsia="华文仿宋" w:hAnsi="华文仿宋"/>
          <w:sz w:val="32"/>
          <w:szCs w:val="32"/>
        </w:rPr>
        <w:t>6</w:t>
      </w:r>
      <w:r>
        <w:rPr>
          <w:rFonts w:ascii="华文仿宋" w:eastAsia="华文仿宋" w:hAnsi="华文仿宋"/>
          <w:sz w:val="32"/>
          <w:szCs w:val="32"/>
        </w:rPr>
        <w:t>个月，票面利率</w:t>
      </w:r>
      <w:r>
        <w:rPr>
          <w:rFonts w:ascii="华文仿宋" w:eastAsia="华文仿宋" w:hAnsi="华文仿宋"/>
          <w:sz w:val="32"/>
          <w:szCs w:val="32"/>
        </w:rPr>
        <w:t>5.</w:t>
      </w:r>
      <w:r>
        <w:rPr>
          <w:rFonts w:ascii="华文仿宋" w:eastAsia="华文仿宋" w:hAnsi="华文仿宋" w:hint="eastAsia"/>
          <w:sz w:val="32"/>
          <w:szCs w:val="32"/>
        </w:rPr>
        <w:t>6</w:t>
      </w:r>
      <w:r>
        <w:rPr>
          <w:rFonts w:ascii="华文仿宋" w:eastAsia="华文仿宋" w:hAnsi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/>
          <w:sz w:val="32"/>
          <w:szCs w:val="32"/>
        </w:rPr>
        <w:t>%</w:t>
      </w:r>
      <w:r>
        <w:rPr>
          <w:rFonts w:ascii="华文仿宋" w:eastAsia="华文仿宋" w:hAnsi="华文仿宋"/>
          <w:sz w:val="32"/>
          <w:szCs w:val="32"/>
        </w:rPr>
        <w:t>，</w:t>
      </w:r>
      <w:r>
        <w:rPr>
          <w:rFonts w:ascii="华文仿宋" w:eastAsia="华文仿宋" w:hAnsi="华文仿宋" w:hint="eastAsia"/>
          <w:sz w:val="32"/>
          <w:szCs w:val="32"/>
        </w:rPr>
        <w:t>所</w:t>
      </w:r>
      <w:r>
        <w:rPr>
          <w:rFonts w:ascii="华文仿宋" w:eastAsia="华文仿宋" w:hAnsi="华文仿宋"/>
          <w:sz w:val="32"/>
          <w:szCs w:val="32"/>
        </w:rPr>
        <w:t>募集资金全部用于补充</w:t>
      </w:r>
      <w:r>
        <w:rPr>
          <w:rFonts w:ascii="华文仿宋" w:eastAsia="华文仿宋" w:hAnsi="华文仿宋" w:hint="eastAsia"/>
          <w:sz w:val="32"/>
          <w:szCs w:val="32"/>
        </w:rPr>
        <w:t>中原证券</w:t>
      </w:r>
      <w:r>
        <w:rPr>
          <w:rFonts w:ascii="华文仿宋" w:eastAsia="华文仿宋" w:hAnsi="华文仿宋"/>
          <w:sz w:val="32"/>
          <w:szCs w:val="32"/>
        </w:rPr>
        <w:t>短期流动性</w:t>
      </w:r>
      <w:r>
        <w:rPr>
          <w:rFonts w:ascii="华文仿宋" w:eastAsia="华文仿宋" w:hAnsi="华文仿宋" w:hint="eastAsia"/>
          <w:sz w:val="32"/>
          <w:szCs w:val="32"/>
        </w:rPr>
        <w:t>资金</w:t>
      </w:r>
      <w:r>
        <w:rPr>
          <w:rFonts w:ascii="华文仿宋" w:eastAsia="华文仿宋" w:hAnsi="华文仿宋"/>
          <w:sz w:val="32"/>
          <w:szCs w:val="32"/>
        </w:rPr>
        <w:t>。</w:t>
      </w:r>
    </w:p>
    <w:p w:rsidR="00C83ECA" w:rsidRDefault="00DC5CDB">
      <w:pPr>
        <w:spacing w:before="211" w:after="211" w:line="360" w:lineRule="auto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作为中证报价系统短期公司债发行的第一家券商，中原证券是近年证券行业的新锐，去年</w:t>
      </w:r>
      <w:r>
        <w:rPr>
          <w:rFonts w:ascii="华文仿宋" w:eastAsia="华文仿宋" w:hAnsi="华文仿宋" w:hint="eastAsia"/>
          <w:sz w:val="32"/>
          <w:szCs w:val="32"/>
        </w:rPr>
        <w:t>6</w:t>
      </w:r>
      <w:r>
        <w:rPr>
          <w:rFonts w:ascii="华文仿宋" w:eastAsia="华文仿宋" w:hAnsi="华文仿宋" w:hint="eastAsia"/>
          <w:sz w:val="32"/>
          <w:szCs w:val="32"/>
        </w:rPr>
        <w:t>月底刚在香港联交所成功上市，</w:t>
      </w:r>
      <w:r>
        <w:rPr>
          <w:rFonts w:ascii="华文仿宋" w:eastAsia="华文仿宋" w:hAnsi="华文仿宋"/>
          <w:sz w:val="32"/>
          <w:szCs w:val="32"/>
        </w:rPr>
        <w:t>是内地</w:t>
      </w:r>
      <w:r>
        <w:rPr>
          <w:rFonts w:ascii="华文仿宋" w:eastAsia="华文仿宋" w:hAnsi="华文仿宋" w:hint="eastAsia"/>
          <w:sz w:val="32"/>
          <w:szCs w:val="32"/>
        </w:rPr>
        <w:t>120</w:t>
      </w:r>
      <w:r>
        <w:rPr>
          <w:rFonts w:ascii="华文仿宋" w:eastAsia="华文仿宋" w:hAnsi="华文仿宋" w:hint="eastAsia"/>
          <w:sz w:val="32"/>
          <w:szCs w:val="32"/>
        </w:rPr>
        <w:t>家证券公司中第四家在港上市的券商，</w:t>
      </w:r>
      <w:r>
        <w:rPr>
          <w:rFonts w:ascii="华文仿宋" w:eastAsia="华文仿宋" w:hAnsi="华文仿宋"/>
          <w:sz w:val="32"/>
          <w:szCs w:val="32"/>
        </w:rPr>
        <w:t>也是河南省第一家上市的金融企业</w:t>
      </w:r>
      <w:r>
        <w:rPr>
          <w:rFonts w:ascii="华文仿宋" w:eastAsia="华文仿宋" w:hAnsi="华文仿宋" w:hint="eastAsia"/>
          <w:sz w:val="32"/>
          <w:szCs w:val="32"/>
        </w:rPr>
        <w:t>。该公司上市后发展更为</w:t>
      </w:r>
      <w:r>
        <w:rPr>
          <w:rFonts w:ascii="华文仿宋" w:eastAsia="华文仿宋" w:hAnsi="华文仿宋" w:hint="eastAsia"/>
          <w:sz w:val="32"/>
          <w:szCs w:val="32"/>
        </w:rPr>
        <w:lastRenderedPageBreak/>
        <w:t>迅猛，经营业绩大幅提升，</w:t>
      </w:r>
      <w:r>
        <w:rPr>
          <w:rFonts w:ascii="华文仿宋" w:eastAsia="华文仿宋" w:hAnsi="华文仿宋" w:hint="eastAsia"/>
          <w:sz w:val="32"/>
          <w:szCs w:val="32"/>
        </w:rPr>
        <w:t>1</w:t>
      </w:r>
      <w:r>
        <w:rPr>
          <w:rFonts w:ascii="华文仿宋" w:eastAsia="华文仿宋" w:hAnsi="华文仿宋" w:hint="eastAsia"/>
          <w:sz w:val="32"/>
          <w:szCs w:val="32"/>
        </w:rPr>
        <w:t>月</w:t>
      </w:r>
      <w:r>
        <w:rPr>
          <w:rFonts w:ascii="华文仿宋" w:eastAsia="华文仿宋" w:hAnsi="华文仿宋" w:hint="eastAsia"/>
          <w:sz w:val="32"/>
          <w:szCs w:val="32"/>
        </w:rPr>
        <w:t>20</w:t>
      </w:r>
      <w:r>
        <w:rPr>
          <w:rFonts w:ascii="华文仿宋" w:eastAsia="华文仿宋" w:hAnsi="华文仿宋" w:hint="eastAsia"/>
          <w:sz w:val="32"/>
          <w:szCs w:val="32"/>
        </w:rPr>
        <w:t>日刚刚发布</w:t>
      </w:r>
      <w:r>
        <w:rPr>
          <w:rFonts w:ascii="华文仿宋" w:eastAsia="华文仿宋" w:hAnsi="华文仿宋" w:hint="eastAsia"/>
          <w:sz w:val="32"/>
          <w:szCs w:val="32"/>
        </w:rPr>
        <w:t>2014</w:t>
      </w:r>
      <w:r>
        <w:rPr>
          <w:rFonts w:ascii="华文仿宋" w:eastAsia="华文仿宋" w:hAnsi="华文仿宋" w:hint="eastAsia"/>
          <w:sz w:val="32"/>
          <w:szCs w:val="32"/>
        </w:rPr>
        <w:t>年</w:t>
      </w:r>
      <w:proofErr w:type="gramStart"/>
      <w:r>
        <w:rPr>
          <w:rFonts w:ascii="华文仿宋" w:eastAsia="华文仿宋" w:hAnsi="华文仿宋" w:hint="eastAsia"/>
          <w:sz w:val="32"/>
          <w:szCs w:val="32"/>
        </w:rPr>
        <w:t>业绩预增</w:t>
      </w:r>
      <w:proofErr w:type="gramEnd"/>
      <w:r>
        <w:rPr>
          <w:rFonts w:ascii="华文仿宋" w:eastAsia="华文仿宋" w:hAnsi="华文仿宋" w:hint="eastAsia"/>
          <w:sz w:val="32"/>
          <w:szCs w:val="32"/>
        </w:rPr>
        <w:t>130%</w:t>
      </w:r>
      <w:r>
        <w:rPr>
          <w:rFonts w:ascii="华文仿宋" w:eastAsia="华文仿宋" w:hAnsi="华文仿宋" w:hint="eastAsia"/>
          <w:sz w:val="32"/>
          <w:szCs w:val="32"/>
        </w:rPr>
        <w:t>左右的公告。同时，其资本实力和品牌影响力也显著增强，各方面全面向好，逐步得到国际投资者的高度认可，去年股价上涨近两倍，荣膺</w:t>
      </w:r>
      <w:r>
        <w:rPr>
          <w:rFonts w:ascii="华文仿宋" w:eastAsia="华文仿宋" w:hAnsi="华文仿宋" w:hint="eastAsia"/>
          <w:sz w:val="32"/>
          <w:szCs w:val="32"/>
        </w:rPr>
        <w:t>2014</w:t>
      </w:r>
      <w:r>
        <w:rPr>
          <w:rFonts w:ascii="华文仿宋" w:eastAsia="华文仿宋" w:hAnsi="华文仿宋" w:hint="eastAsia"/>
          <w:sz w:val="32"/>
          <w:szCs w:val="32"/>
        </w:rPr>
        <w:t>年度香港主板新股“升幅王”。目前，该公司回归</w:t>
      </w:r>
      <w:r>
        <w:rPr>
          <w:rFonts w:ascii="华文仿宋" w:eastAsia="华文仿宋" w:hAnsi="华文仿宋" w:hint="eastAsia"/>
          <w:sz w:val="32"/>
          <w:szCs w:val="32"/>
        </w:rPr>
        <w:t>A</w:t>
      </w:r>
      <w:r>
        <w:rPr>
          <w:rFonts w:ascii="华文仿宋" w:eastAsia="华文仿宋" w:hAnsi="华文仿宋" w:hint="eastAsia"/>
          <w:sz w:val="32"/>
          <w:szCs w:val="32"/>
        </w:rPr>
        <w:t>股申请已获中国证监会正式受理，将成为</w:t>
      </w:r>
      <w:r>
        <w:rPr>
          <w:rFonts w:ascii="华文仿宋" w:eastAsia="华文仿宋" w:hAnsi="华文仿宋" w:hint="eastAsia"/>
          <w:sz w:val="32"/>
          <w:szCs w:val="32"/>
        </w:rPr>
        <w:t>H+A</w:t>
      </w:r>
      <w:r>
        <w:rPr>
          <w:rFonts w:ascii="华文仿宋" w:eastAsia="华文仿宋" w:hAnsi="华文仿宋" w:hint="eastAsia"/>
          <w:sz w:val="32"/>
          <w:szCs w:val="32"/>
        </w:rPr>
        <w:t>双料上市公司，发展实</w:t>
      </w:r>
      <w:r>
        <w:rPr>
          <w:rFonts w:ascii="华文仿宋" w:eastAsia="华文仿宋" w:hAnsi="华文仿宋" w:hint="eastAsia"/>
          <w:sz w:val="32"/>
          <w:szCs w:val="32"/>
        </w:rPr>
        <w:t>力将进一步增强。</w:t>
      </w:r>
    </w:p>
    <w:p w:rsidR="00C83ECA" w:rsidRDefault="00DC5CDB">
      <w:pPr>
        <w:spacing w:before="211" w:after="211" w:line="360" w:lineRule="auto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这也使得中原证券短期公司债备受市场追捧，获得银行、基金等机构投资者的踊跃认购，取得较好发行效果。</w:t>
      </w:r>
      <w:r>
        <w:rPr>
          <w:rFonts w:ascii="华文仿宋" w:eastAsia="华文仿宋" w:hAnsi="华文仿宋"/>
          <w:sz w:val="32"/>
          <w:szCs w:val="32"/>
        </w:rPr>
        <w:t>根据联合信用评级有限公司评定，</w:t>
      </w:r>
      <w:r>
        <w:rPr>
          <w:rFonts w:ascii="华文仿宋" w:eastAsia="华文仿宋" w:hAnsi="华文仿宋" w:hint="eastAsia"/>
          <w:sz w:val="32"/>
          <w:szCs w:val="32"/>
        </w:rPr>
        <w:t>中原证券</w:t>
      </w:r>
      <w:r>
        <w:rPr>
          <w:rFonts w:ascii="华文仿宋" w:eastAsia="华文仿宋" w:hAnsi="华文仿宋"/>
          <w:sz w:val="32"/>
          <w:szCs w:val="32"/>
        </w:rPr>
        <w:t>主体信用等级为</w:t>
      </w:r>
      <w:r>
        <w:rPr>
          <w:rFonts w:ascii="华文仿宋" w:eastAsia="华文仿宋" w:hAnsi="华文仿宋"/>
          <w:sz w:val="32"/>
          <w:szCs w:val="32"/>
        </w:rPr>
        <w:t>AA+</w:t>
      </w:r>
      <w:r>
        <w:rPr>
          <w:rFonts w:ascii="华文仿宋" w:eastAsia="华文仿宋" w:hAnsi="华文仿宋"/>
          <w:sz w:val="32"/>
          <w:szCs w:val="32"/>
        </w:rPr>
        <w:t>，</w:t>
      </w:r>
      <w:proofErr w:type="gramStart"/>
      <w:r>
        <w:rPr>
          <w:rFonts w:ascii="华文仿宋" w:eastAsia="华文仿宋" w:hAnsi="华文仿宋"/>
          <w:sz w:val="32"/>
          <w:szCs w:val="32"/>
        </w:rPr>
        <w:t>本期短期</w:t>
      </w:r>
      <w:proofErr w:type="gramEnd"/>
      <w:r>
        <w:rPr>
          <w:rFonts w:ascii="华文仿宋" w:eastAsia="华文仿宋" w:hAnsi="华文仿宋" w:hint="eastAsia"/>
          <w:sz w:val="32"/>
          <w:szCs w:val="32"/>
        </w:rPr>
        <w:t>公司</w:t>
      </w:r>
      <w:r>
        <w:rPr>
          <w:rFonts w:ascii="华文仿宋" w:eastAsia="华文仿宋" w:hAnsi="华文仿宋"/>
          <w:sz w:val="32"/>
          <w:szCs w:val="32"/>
        </w:rPr>
        <w:t>债信用等级为</w:t>
      </w:r>
      <w:r>
        <w:rPr>
          <w:rFonts w:ascii="华文仿宋" w:eastAsia="华文仿宋" w:hAnsi="华文仿宋"/>
          <w:sz w:val="32"/>
          <w:szCs w:val="32"/>
        </w:rPr>
        <w:t>A-1</w:t>
      </w:r>
      <w:r>
        <w:rPr>
          <w:rFonts w:ascii="华文仿宋" w:eastAsia="华文仿宋" w:hAnsi="华文仿宋" w:hint="eastAsia"/>
          <w:sz w:val="32"/>
          <w:szCs w:val="32"/>
        </w:rPr>
        <w:t>，发行定价合理。</w:t>
      </w:r>
      <w:r>
        <w:rPr>
          <w:rFonts w:ascii="华文仿宋" w:eastAsia="华文仿宋" w:hAnsi="华文仿宋" w:hint="eastAsia"/>
          <w:sz w:val="32"/>
          <w:szCs w:val="32"/>
        </w:rPr>
        <w:t>另外，</w:t>
      </w:r>
      <w:r>
        <w:rPr>
          <w:rFonts w:ascii="华文仿宋" w:eastAsia="华文仿宋" w:hAnsi="华文仿宋" w:hint="eastAsia"/>
          <w:sz w:val="32"/>
          <w:szCs w:val="32"/>
        </w:rPr>
        <w:t>中国证券金融股份有限公司、西部证券、国信证券、银河证券、兴业证券与中原证券</w:t>
      </w:r>
      <w:r>
        <w:rPr>
          <w:rFonts w:ascii="华文仿宋" w:eastAsia="华文仿宋" w:hAnsi="华文仿宋" w:hint="eastAsia"/>
          <w:sz w:val="32"/>
          <w:szCs w:val="32"/>
        </w:rPr>
        <w:t>6</w:t>
      </w:r>
      <w:r>
        <w:rPr>
          <w:rFonts w:ascii="华文仿宋" w:eastAsia="华文仿宋" w:hAnsi="华文仿宋" w:hint="eastAsia"/>
          <w:sz w:val="32"/>
          <w:szCs w:val="32"/>
        </w:rPr>
        <w:t>家机构在报价系统完成短期债的备案工作，备案总规模</w:t>
      </w:r>
      <w:r>
        <w:rPr>
          <w:rFonts w:ascii="华文仿宋" w:eastAsia="华文仿宋" w:hAnsi="华文仿宋" w:hint="eastAsia"/>
          <w:sz w:val="32"/>
          <w:szCs w:val="32"/>
        </w:rPr>
        <w:t>455</w:t>
      </w:r>
      <w:r>
        <w:rPr>
          <w:rFonts w:ascii="华文仿宋" w:eastAsia="华文仿宋" w:hAnsi="华文仿宋" w:hint="eastAsia"/>
          <w:sz w:val="32"/>
          <w:szCs w:val="32"/>
        </w:rPr>
        <w:t>亿元。</w:t>
      </w:r>
      <w:bookmarkStart w:id="0" w:name="_GoBack"/>
      <w:bookmarkEnd w:id="0"/>
    </w:p>
    <w:p w:rsidR="00C83ECA" w:rsidRDefault="00DC5CDB">
      <w:pPr>
        <w:spacing w:line="360" w:lineRule="auto"/>
        <w:ind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短期公司债的发行进一步丰富了中证报价系统的品种，完善了市场功能，为市场稳步健康发展奠定了坚实基础。目前，中证报价系统已受到越来越多机构投资者的青睐，</w:t>
      </w:r>
      <w:r>
        <w:rPr>
          <w:rFonts w:ascii="华文仿宋" w:eastAsia="华文仿宋" w:hAnsi="华文仿宋"/>
          <w:sz w:val="32"/>
          <w:szCs w:val="32"/>
        </w:rPr>
        <w:t>已有</w:t>
      </w:r>
      <w:r>
        <w:rPr>
          <w:rFonts w:ascii="华文仿宋" w:eastAsia="华文仿宋" w:hAnsi="华文仿宋"/>
          <w:sz w:val="32"/>
          <w:szCs w:val="32"/>
        </w:rPr>
        <w:lastRenderedPageBreak/>
        <w:t>2</w:t>
      </w:r>
      <w:r>
        <w:rPr>
          <w:rFonts w:ascii="华文仿宋" w:eastAsia="华文仿宋" w:hAnsi="华文仿宋" w:hint="eastAsia"/>
          <w:sz w:val="32"/>
          <w:szCs w:val="32"/>
        </w:rPr>
        <w:t>60</w:t>
      </w:r>
      <w:r>
        <w:rPr>
          <w:rFonts w:ascii="华文仿宋" w:eastAsia="华文仿宋" w:hAnsi="华文仿宋"/>
          <w:sz w:val="32"/>
          <w:szCs w:val="32"/>
        </w:rPr>
        <w:t>家机构注册成为报价系统参与人</w:t>
      </w:r>
      <w:r>
        <w:rPr>
          <w:rFonts w:ascii="华文仿宋" w:eastAsia="华文仿宋" w:hAnsi="华文仿宋" w:hint="eastAsia"/>
          <w:sz w:val="32"/>
          <w:szCs w:val="32"/>
        </w:rPr>
        <w:t>，其中包括</w:t>
      </w:r>
      <w:r>
        <w:rPr>
          <w:rFonts w:ascii="华文仿宋" w:eastAsia="华文仿宋" w:hAnsi="华文仿宋"/>
          <w:sz w:val="32"/>
          <w:szCs w:val="32"/>
        </w:rPr>
        <w:t>证券公司</w:t>
      </w:r>
      <w:r>
        <w:rPr>
          <w:rFonts w:ascii="华文仿宋" w:eastAsia="华文仿宋" w:hAnsi="华文仿宋" w:hint="eastAsia"/>
          <w:sz w:val="32"/>
          <w:szCs w:val="32"/>
        </w:rPr>
        <w:t>、银行、</w:t>
      </w:r>
      <w:r>
        <w:rPr>
          <w:rFonts w:ascii="华文仿宋" w:eastAsia="华文仿宋" w:hAnsi="华文仿宋"/>
          <w:sz w:val="32"/>
          <w:szCs w:val="32"/>
        </w:rPr>
        <w:t>私募基金</w:t>
      </w:r>
      <w:r>
        <w:rPr>
          <w:rFonts w:ascii="华文仿宋" w:eastAsia="华文仿宋" w:hAnsi="华文仿宋" w:hint="eastAsia"/>
          <w:sz w:val="32"/>
          <w:szCs w:val="32"/>
        </w:rPr>
        <w:t>、</w:t>
      </w:r>
      <w:r>
        <w:rPr>
          <w:rFonts w:ascii="华文仿宋" w:eastAsia="华文仿宋" w:hAnsi="华文仿宋"/>
          <w:sz w:val="32"/>
          <w:szCs w:val="32"/>
        </w:rPr>
        <w:t>公</w:t>
      </w:r>
      <w:proofErr w:type="gramStart"/>
      <w:r>
        <w:rPr>
          <w:rFonts w:ascii="华文仿宋" w:eastAsia="华文仿宋" w:hAnsi="华文仿宋"/>
          <w:sz w:val="32"/>
          <w:szCs w:val="32"/>
        </w:rPr>
        <w:t>募基金</w:t>
      </w:r>
      <w:proofErr w:type="gramEnd"/>
      <w:r>
        <w:rPr>
          <w:rFonts w:ascii="华文仿宋" w:eastAsia="华文仿宋" w:hAnsi="华文仿宋"/>
          <w:sz w:val="32"/>
          <w:szCs w:val="32"/>
        </w:rPr>
        <w:t>及其子公司</w:t>
      </w:r>
      <w:r>
        <w:rPr>
          <w:rFonts w:ascii="华文仿宋" w:eastAsia="华文仿宋" w:hAnsi="华文仿宋" w:hint="eastAsia"/>
          <w:sz w:val="32"/>
          <w:szCs w:val="32"/>
        </w:rPr>
        <w:t>、</w:t>
      </w:r>
      <w:r>
        <w:rPr>
          <w:rFonts w:ascii="华文仿宋" w:eastAsia="华文仿宋" w:hAnsi="华文仿宋"/>
          <w:sz w:val="32"/>
          <w:szCs w:val="32"/>
        </w:rPr>
        <w:t>期货公司及其子公司</w:t>
      </w:r>
      <w:r>
        <w:rPr>
          <w:rFonts w:ascii="华文仿宋" w:eastAsia="华文仿宋" w:hAnsi="华文仿宋" w:hint="eastAsia"/>
          <w:sz w:val="32"/>
          <w:szCs w:val="32"/>
        </w:rPr>
        <w:t>、</w:t>
      </w:r>
      <w:r>
        <w:rPr>
          <w:rFonts w:ascii="华文仿宋" w:eastAsia="华文仿宋" w:hAnsi="华文仿宋"/>
          <w:sz w:val="32"/>
          <w:szCs w:val="32"/>
        </w:rPr>
        <w:t>信托公司</w:t>
      </w:r>
      <w:r>
        <w:rPr>
          <w:rFonts w:ascii="华文仿宋" w:eastAsia="华文仿宋" w:hAnsi="华文仿宋" w:hint="eastAsia"/>
          <w:sz w:val="32"/>
          <w:szCs w:val="32"/>
        </w:rPr>
        <w:t>和</w:t>
      </w:r>
      <w:r>
        <w:rPr>
          <w:rFonts w:ascii="华文仿宋" w:eastAsia="华文仿宋" w:hAnsi="华文仿宋"/>
          <w:sz w:val="32"/>
          <w:szCs w:val="32"/>
        </w:rPr>
        <w:t>咨询</w:t>
      </w:r>
      <w:r>
        <w:rPr>
          <w:rFonts w:ascii="华文仿宋" w:eastAsia="华文仿宋" w:hAnsi="华文仿宋" w:hint="eastAsia"/>
          <w:sz w:val="32"/>
          <w:szCs w:val="32"/>
        </w:rPr>
        <w:t>、</w:t>
      </w:r>
      <w:r>
        <w:rPr>
          <w:rFonts w:ascii="华文仿宋" w:eastAsia="华文仿宋" w:hAnsi="华文仿宋"/>
          <w:sz w:val="32"/>
          <w:szCs w:val="32"/>
        </w:rPr>
        <w:t>评级机构</w:t>
      </w:r>
      <w:r>
        <w:rPr>
          <w:rFonts w:ascii="华文仿宋" w:eastAsia="华文仿宋" w:hAnsi="华文仿宋" w:hint="eastAsia"/>
          <w:sz w:val="32"/>
          <w:szCs w:val="32"/>
        </w:rPr>
        <w:t>等</w:t>
      </w:r>
      <w:r>
        <w:rPr>
          <w:rFonts w:ascii="华文仿宋" w:eastAsia="华文仿宋" w:hAnsi="华文仿宋"/>
          <w:sz w:val="32"/>
          <w:szCs w:val="32"/>
        </w:rPr>
        <w:t>。</w:t>
      </w:r>
      <w:r>
        <w:rPr>
          <w:rFonts w:ascii="华文仿宋" w:eastAsia="华文仿宋" w:hAnsi="华文仿宋" w:hint="eastAsia"/>
          <w:sz w:val="32"/>
          <w:szCs w:val="32"/>
        </w:rPr>
        <w:t>随着</w:t>
      </w:r>
      <w:r>
        <w:rPr>
          <w:rFonts w:ascii="华文仿宋" w:eastAsia="华文仿宋" w:hAnsi="华文仿宋"/>
          <w:sz w:val="32"/>
          <w:szCs w:val="32"/>
        </w:rPr>
        <w:t>参与</w:t>
      </w:r>
      <w:proofErr w:type="gramStart"/>
      <w:r>
        <w:rPr>
          <w:rFonts w:ascii="华文仿宋" w:eastAsia="华文仿宋" w:hAnsi="华文仿宋"/>
          <w:sz w:val="32"/>
          <w:szCs w:val="32"/>
        </w:rPr>
        <w:t>人结构</w:t>
      </w:r>
      <w:proofErr w:type="gramEnd"/>
      <w:r>
        <w:rPr>
          <w:rFonts w:ascii="华文仿宋" w:eastAsia="华文仿宋" w:hAnsi="华文仿宋" w:hint="eastAsia"/>
          <w:sz w:val="32"/>
          <w:szCs w:val="32"/>
        </w:rPr>
        <w:t>的</w:t>
      </w:r>
      <w:r>
        <w:rPr>
          <w:rFonts w:ascii="华文仿宋" w:eastAsia="华文仿宋" w:hAnsi="华文仿宋" w:hint="eastAsia"/>
          <w:sz w:val="32"/>
          <w:szCs w:val="32"/>
        </w:rPr>
        <w:t>进一步优化</w:t>
      </w:r>
      <w:r>
        <w:rPr>
          <w:rFonts w:ascii="华文仿宋" w:eastAsia="华文仿宋" w:hAnsi="华文仿宋" w:hint="eastAsia"/>
          <w:sz w:val="32"/>
          <w:szCs w:val="32"/>
        </w:rPr>
        <w:t>和私募产品的多元化</w:t>
      </w:r>
      <w:r>
        <w:rPr>
          <w:rFonts w:ascii="华文仿宋" w:eastAsia="华文仿宋" w:hAnsi="华文仿宋" w:hint="eastAsia"/>
          <w:sz w:val="32"/>
          <w:szCs w:val="32"/>
        </w:rPr>
        <w:t>，</w:t>
      </w:r>
      <w:r>
        <w:rPr>
          <w:rFonts w:ascii="华文仿宋" w:eastAsia="华文仿宋" w:hAnsi="华文仿宋" w:hint="eastAsia"/>
          <w:sz w:val="32"/>
          <w:szCs w:val="32"/>
        </w:rPr>
        <w:t>报价系统的</w:t>
      </w:r>
      <w:r>
        <w:rPr>
          <w:rFonts w:ascii="华文仿宋" w:eastAsia="华文仿宋" w:hAnsi="华文仿宋" w:hint="eastAsia"/>
          <w:sz w:val="32"/>
          <w:szCs w:val="32"/>
        </w:rPr>
        <w:t>市场影响力将越来越强。</w:t>
      </w:r>
    </w:p>
    <w:sectPr w:rsidR="00C83ECA" w:rsidSect="00C83ECA">
      <w:headerReference w:type="default" r:id="rId7"/>
      <w:footerReference w:type="default" r:id="rId8"/>
      <w:pgSz w:w="11900" w:h="16840"/>
      <w:pgMar w:top="1440" w:right="1800" w:bottom="1440" w:left="1800" w:header="851" w:footer="992" w:gutter="0"/>
      <w:cols w:space="720"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CDB" w:rsidRDefault="00DC5CDB" w:rsidP="00C83ECA">
      <w:r>
        <w:separator/>
      </w:r>
    </w:p>
  </w:endnote>
  <w:endnote w:type="continuationSeparator" w:id="0">
    <w:p w:rsidR="00DC5CDB" w:rsidRDefault="00DC5CDB" w:rsidP="00C83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ECA" w:rsidRDefault="00C83EC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CDB" w:rsidRDefault="00DC5CDB" w:rsidP="00C83ECA">
      <w:r>
        <w:separator/>
      </w:r>
    </w:p>
  </w:footnote>
  <w:footnote w:type="continuationSeparator" w:id="0">
    <w:p w:rsidR="00DC5CDB" w:rsidRDefault="00DC5CDB" w:rsidP="00C83E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ECA" w:rsidRDefault="00C83ECA">
    <w:pPr>
      <w:pStyle w:val="a5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3F09"/>
    <w:rsid w:val="00005C6F"/>
    <w:rsid w:val="000303A8"/>
    <w:rsid w:val="00032EF4"/>
    <w:rsid w:val="00066B6D"/>
    <w:rsid w:val="00094747"/>
    <w:rsid w:val="0014085D"/>
    <w:rsid w:val="00191E72"/>
    <w:rsid w:val="00195669"/>
    <w:rsid w:val="00231C7E"/>
    <w:rsid w:val="00236C83"/>
    <w:rsid w:val="00305B39"/>
    <w:rsid w:val="00346225"/>
    <w:rsid w:val="00395FEE"/>
    <w:rsid w:val="003A2E75"/>
    <w:rsid w:val="003B411E"/>
    <w:rsid w:val="003C079F"/>
    <w:rsid w:val="003C6851"/>
    <w:rsid w:val="004548FF"/>
    <w:rsid w:val="00466543"/>
    <w:rsid w:val="004745E1"/>
    <w:rsid w:val="00484AEB"/>
    <w:rsid w:val="004A2ED2"/>
    <w:rsid w:val="004C26FE"/>
    <w:rsid w:val="004D18AE"/>
    <w:rsid w:val="004E57BE"/>
    <w:rsid w:val="00513927"/>
    <w:rsid w:val="0051530C"/>
    <w:rsid w:val="00527FEF"/>
    <w:rsid w:val="00552091"/>
    <w:rsid w:val="00585FB2"/>
    <w:rsid w:val="005B6FEB"/>
    <w:rsid w:val="005C54E0"/>
    <w:rsid w:val="005E3146"/>
    <w:rsid w:val="005E3D5C"/>
    <w:rsid w:val="005E671C"/>
    <w:rsid w:val="00643E46"/>
    <w:rsid w:val="00645321"/>
    <w:rsid w:val="00653E93"/>
    <w:rsid w:val="006606F0"/>
    <w:rsid w:val="006E5780"/>
    <w:rsid w:val="00723A2E"/>
    <w:rsid w:val="00741DDC"/>
    <w:rsid w:val="00760C6A"/>
    <w:rsid w:val="00764405"/>
    <w:rsid w:val="00771E9D"/>
    <w:rsid w:val="007B2D79"/>
    <w:rsid w:val="007C6089"/>
    <w:rsid w:val="00812AA3"/>
    <w:rsid w:val="0086395B"/>
    <w:rsid w:val="00883459"/>
    <w:rsid w:val="0089748C"/>
    <w:rsid w:val="008B4A0B"/>
    <w:rsid w:val="008C6527"/>
    <w:rsid w:val="008F0691"/>
    <w:rsid w:val="0098661D"/>
    <w:rsid w:val="009A08FB"/>
    <w:rsid w:val="009F45B4"/>
    <w:rsid w:val="009F523E"/>
    <w:rsid w:val="00A003D7"/>
    <w:rsid w:val="00A15800"/>
    <w:rsid w:val="00A30DC3"/>
    <w:rsid w:val="00A33976"/>
    <w:rsid w:val="00A45D2A"/>
    <w:rsid w:val="00A666D2"/>
    <w:rsid w:val="00A72B84"/>
    <w:rsid w:val="00A840E5"/>
    <w:rsid w:val="00AA51E1"/>
    <w:rsid w:val="00AC172D"/>
    <w:rsid w:val="00AE7076"/>
    <w:rsid w:val="00AF3870"/>
    <w:rsid w:val="00B01F6A"/>
    <w:rsid w:val="00B147C7"/>
    <w:rsid w:val="00B332D5"/>
    <w:rsid w:val="00B6493B"/>
    <w:rsid w:val="00B85329"/>
    <w:rsid w:val="00B9360A"/>
    <w:rsid w:val="00B97C46"/>
    <w:rsid w:val="00BD54DC"/>
    <w:rsid w:val="00BD7CBD"/>
    <w:rsid w:val="00BF1245"/>
    <w:rsid w:val="00BF4208"/>
    <w:rsid w:val="00C663FC"/>
    <w:rsid w:val="00C83ECA"/>
    <w:rsid w:val="00CB71F0"/>
    <w:rsid w:val="00CE3364"/>
    <w:rsid w:val="00D14DC7"/>
    <w:rsid w:val="00D31909"/>
    <w:rsid w:val="00D362D9"/>
    <w:rsid w:val="00D929F2"/>
    <w:rsid w:val="00DB58EE"/>
    <w:rsid w:val="00DC5CDB"/>
    <w:rsid w:val="00E279F0"/>
    <w:rsid w:val="00E4702D"/>
    <w:rsid w:val="00E84E9B"/>
    <w:rsid w:val="00EA3EDE"/>
    <w:rsid w:val="00EB1C37"/>
    <w:rsid w:val="00EC3F09"/>
    <w:rsid w:val="00ED2BE8"/>
    <w:rsid w:val="00F05AAD"/>
    <w:rsid w:val="00F25672"/>
    <w:rsid w:val="00F65544"/>
    <w:rsid w:val="00F86B73"/>
    <w:rsid w:val="05002A44"/>
    <w:rsid w:val="0BBB2DCC"/>
    <w:rsid w:val="0BE95E9A"/>
    <w:rsid w:val="15E62472"/>
    <w:rsid w:val="16442FE0"/>
    <w:rsid w:val="177E1C99"/>
    <w:rsid w:val="24175346"/>
    <w:rsid w:val="25E55DA7"/>
    <w:rsid w:val="260F5480"/>
    <w:rsid w:val="293E52B8"/>
    <w:rsid w:val="2AE25969"/>
    <w:rsid w:val="31D461CB"/>
    <w:rsid w:val="32C41357"/>
    <w:rsid w:val="381F40A2"/>
    <w:rsid w:val="4511585F"/>
    <w:rsid w:val="49E22BC4"/>
    <w:rsid w:val="5536145D"/>
    <w:rsid w:val="617A1B7C"/>
    <w:rsid w:val="637606BD"/>
    <w:rsid w:val="649E5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="宋体" w:hAnsi="Helvetica" w:cs="Helvetica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CA"/>
    <w:pPr>
      <w:widowControl w:val="0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C83E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3E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C83E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C83EC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3EC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83E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</Words>
  <Characters>742</Characters>
  <Application>Microsoft Office Word</Application>
  <DocSecurity>0</DocSecurity>
  <Lines>6</Lines>
  <Paragraphs>1</Paragraphs>
  <ScaleCrop>false</ScaleCrop>
  <Company>Clark University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中原证券首家在中证报价系统</dc:title>
  <dc:creator>同 吴</dc:creator>
  <cp:lastModifiedBy>刘思严</cp:lastModifiedBy>
  <cp:revision>2</cp:revision>
  <dcterms:created xsi:type="dcterms:W3CDTF">2015-01-29T07:36:00Z</dcterms:created>
  <dcterms:modified xsi:type="dcterms:W3CDTF">2015-01-29T07:36:00Z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