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27" w:rsidRPr="004E40E0" w:rsidRDefault="002F4D27" w:rsidP="004E40E0">
      <w:pPr>
        <w:widowControl/>
        <w:shd w:val="clear" w:color="auto" w:fill="FFFFFF"/>
        <w:spacing w:line="450" w:lineRule="atLeast"/>
        <w:ind w:firstLine="540"/>
        <w:jc w:val="center"/>
        <w:rPr>
          <w:rFonts w:ascii="simsun" w:eastAsia="宋体" w:hAnsi="simsun" w:cs="宋体" w:hint="eastAsia"/>
          <w:b/>
          <w:color w:val="666666"/>
          <w:kern w:val="0"/>
          <w:sz w:val="40"/>
          <w:szCs w:val="27"/>
        </w:rPr>
      </w:pPr>
      <w:r w:rsidRPr="006A3BE3">
        <w:rPr>
          <w:rFonts w:ascii="simsun" w:eastAsia="宋体" w:hAnsi="simsun" w:cs="宋体"/>
          <w:b/>
          <w:color w:val="666666"/>
          <w:kern w:val="0"/>
          <w:sz w:val="40"/>
          <w:szCs w:val="27"/>
        </w:rPr>
        <w:t>机构间私募产品报价与服务系统银行收款账户列表</w:t>
      </w:r>
    </w:p>
    <w:p w:rsidR="002F4D27" w:rsidRPr="002F4D27" w:rsidRDefault="002F4D27" w:rsidP="00060E18">
      <w:pPr>
        <w:widowControl/>
        <w:shd w:val="clear" w:color="auto" w:fill="FFFFFF"/>
        <w:spacing w:line="240" w:lineRule="exact"/>
        <w:jc w:val="left"/>
        <w:rPr>
          <w:rFonts w:ascii="simsun" w:eastAsia="宋体" w:hAnsi="simsun" w:cs="宋体" w:hint="eastAsia"/>
          <w:color w:val="666666"/>
          <w:kern w:val="0"/>
          <w:szCs w:val="21"/>
        </w:rPr>
      </w:pPr>
    </w:p>
    <w:tbl>
      <w:tblPr>
        <w:tblW w:w="5088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159"/>
        <w:gridCol w:w="3991"/>
        <w:gridCol w:w="4346"/>
        <w:gridCol w:w="2248"/>
        <w:gridCol w:w="2190"/>
        <w:gridCol w:w="2181"/>
      </w:tblGrid>
      <w:tr w:rsidR="004E40E0" w:rsidRPr="002F4D27" w:rsidTr="004E40E0">
        <w:trPr>
          <w:trHeight w:val="321"/>
          <w:jc w:val="center"/>
        </w:trPr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账户户名</w:t>
            </w:r>
          </w:p>
        </w:tc>
        <w:tc>
          <w:tcPr>
            <w:tcW w:w="9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账号</w:t>
            </w:r>
          </w:p>
        </w:tc>
        <w:tc>
          <w:tcPr>
            <w:tcW w:w="9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支付联行号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40E0" w:rsidRDefault="004E40E0" w:rsidP="002F4D27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账户名称</w:t>
            </w:r>
          </w:p>
          <w:p w:rsidR="004E40E0" w:rsidRPr="0068435B" w:rsidRDefault="004E40E0" w:rsidP="002F4D27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中"（）"</w:t>
            </w:r>
            <w:r w:rsidRPr="0068435B"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备注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40E0" w:rsidRPr="006A3BE3" w:rsidRDefault="004E40E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18"/>
                <w:szCs w:val="18"/>
              </w:rPr>
              <w:t>资金划转</w:t>
            </w:r>
            <w:r>
              <w:rPr>
                <w:rFonts w:ascii="微软雅黑" w:eastAsia="微软雅黑" w:hAnsi="微软雅黑" w:cs="宋体"/>
                <w:b/>
                <w:bCs/>
                <w:color w:val="666666"/>
                <w:kern w:val="0"/>
                <w:sz w:val="18"/>
                <w:szCs w:val="18"/>
              </w:rPr>
              <w:t>说明</w:t>
            </w:r>
          </w:p>
        </w:tc>
      </w:tr>
      <w:tr w:rsidR="004E40E0" w:rsidRPr="002F4D27" w:rsidTr="001835C7">
        <w:trPr>
          <w:trHeight w:val="423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11020101040009385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45228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4E40E0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中国农业银行股份有限公司北京金融大街支行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103100002013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40E0" w:rsidRPr="002F4D27" w:rsidRDefault="004E40E0" w:rsidP="002F4D27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/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40E0" w:rsidRDefault="004E40E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C834CE" w:rsidP="00A309F3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2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pStyle w:val="a3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pStyle w:val="a3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0200213329200024471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DF241F" w:rsidRDefault="006F2F80" w:rsidP="00A309F3">
            <w:pPr>
              <w:pStyle w:val="a3"/>
              <w:jc w:val="center"/>
              <w:rPr>
                <w:rFonts w:ascii="微软雅黑" w:eastAsia="微软雅黑" w:hAnsi="微软雅黑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 xml:space="preserve">  中国工商银行</w:t>
            </w:r>
            <w:r w:rsidR="0045228E"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股份有限公司</w:t>
            </w: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北京阜成门支行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102100021334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中文全角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C834CE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F2F80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F2F80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11050161610009507444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F2F80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中国建设银行</w:t>
            </w:r>
            <w:r w:rsidR="00BC0DFB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股份有限公司</w:t>
            </w:r>
            <w:r w:rsidRPr="006F2F80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北京丰盛支行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F2F80">
              <w:rPr>
                <w:rFonts w:ascii="微软雅黑" w:eastAsia="微软雅黑" w:hAnsi="微软雅黑" w:cs="Arial" w:hint="eastAsia"/>
                <w:color w:val="666666"/>
                <w:kern w:val="0"/>
                <w:sz w:val="18"/>
                <w:szCs w:val="18"/>
              </w:rPr>
              <w:t>105100003138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半角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9B24E3" w:rsidRDefault="006F2F80" w:rsidP="004E40E0">
            <w:pPr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C834CE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110060149018800014449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5D457A" w:rsidRDefault="006F2F80" w:rsidP="0045228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交通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银行</w:t>
            </w: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股份有限公司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北京分行营业部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301100000023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半角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A309F3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4E40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5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326660100100258280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45228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兴业银行股份有限公司北京分行营业部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309100006665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全角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4E40E0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C834CE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91030153500000018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上海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浦东发展</w:t>
            </w: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银行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北京</w:t>
            </w: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宣武支行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B1947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310100000036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DB194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/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4E40E0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C834CE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37A7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37A7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110916167910902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45228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37A74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招商银行股份有限公司北京分行营业部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DB1947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337A74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308100005027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337A74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全角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4E40E0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9D042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911006010001100222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中国邮政储蓄银行北京金融大街支行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403100005223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英文半角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9B24E3" w:rsidRDefault="006F2F80" w:rsidP="00A309F3">
            <w:pPr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4E40E0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pStyle w:val="a3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pStyle w:val="a3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8110701413300497518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中信银行北京国际大厦支行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302100011018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pStyle w:val="a3"/>
              <w:spacing w:line="330" w:lineRule="atLeast"/>
              <w:jc w:val="center"/>
              <w:rPr>
                <w:rFonts w:ascii="Arial" w:eastAsia="微软雅黑" w:hAnsi="Arial" w:cs="Arial"/>
                <w:color w:val="666666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中文半角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C834C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31550303002858923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上海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银行</w:t>
            </w: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股份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有限公司桂林路支行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325290000182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中文全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A309F3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6A3BE3" w:rsidRDefault="006F2F80" w:rsidP="004E40E0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42CA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中证机构间报价系统股份有限公司（客户备付金）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6A3BE3" w:rsidRDefault="006F2F80" w:rsidP="004E40E0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42CA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19014516176006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42CA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平安银行宁波分行营业部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42CA9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307332002611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中文全角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4E40E0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C834C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1000000010120100359836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45228E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浙商银行</w:t>
            </w:r>
            <w:r w:rsidRPr="006A3B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股份有限公司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北京分行营业部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316100000025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5D457A" w:rsidRDefault="006F2F80" w:rsidP="00A309F3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半角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A309F3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C42CA9" w:rsidRDefault="006F2F80" w:rsidP="008D2CB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D042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中证机构间报价系统股份有限公司（备付金）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8D2CB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699195001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1835C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民生银行北京丽泽商务区支行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C620D2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305100001856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666666"/>
                <w:sz w:val="18"/>
                <w:szCs w:val="18"/>
              </w:rPr>
              <w:t>中文全角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9B24E3" w:rsidRDefault="006F2F80" w:rsidP="008D2CBA">
            <w:pPr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C834CE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9D042A" w:rsidRDefault="006F2F80" w:rsidP="008D2CB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C42CA9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中证机构间报价系统股份有限公司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8D2CBA">
            <w:pPr>
              <w:widowControl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D2CB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419901015110004501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D2CBA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中原银行营业部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8D2CBA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8D2CBA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313491099015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/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F80" w:rsidRPr="009B24E3" w:rsidRDefault="006F2F80" w:rsidP="008D2CBA">
            <w:pPr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567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证联支付有限责任公司（客户备付金）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44201528600052540882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45228E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中国建设银行股份有限公司</w:t>
            </w:r>
            <w:bookmarkStart w:id="0" w:name="_GoBack"/>
            <w:bookmarkEnd w:id="0"/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深圳罗湖支行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105584000370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全角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Default="006F2F80" w:rsidP="008D2CBA">
            <w:pPr>
              <w:jc w:val="center"/>
            </w:pPr>
            <w:r w:rsidRPr="009B24E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同行</w:t>
            </w:r>
            <w:r w:rsidRPr="009B24E3"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、跨行均可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16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证联支付有限责任公司客户备付金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4000010119200136313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中国工商银行深圳市莲花北支行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102584001013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/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4E40E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仅</w:t>
            </w:r>
            <w:r w:rsidRPr="004E40E0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同行划转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17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证联支付有限责任公司客户备付金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41028900040041229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中国农业银行深圳龙华支行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103584002893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/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4E40E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仅</w:t>
            </w:r>
            <w:r w:rsidRPr="004E40E0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同行划转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18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证联支付有限责任公司（客户备付金）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7441110182600138561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中信银行深圳金山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大厦</w:t>
            </w: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302584044116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全角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4E40E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仅</w:t>
            </w:r>
            <w:r w:rsidRPr="004E40E0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同行划转</w:t>
            </w:r>
          </w:p>
        </w:tc>
      </w:tr>
      <w:tr w:rsidR="006F2F80" w:rsidRPr="002F4D27" w:rsidTr="00060E18">
        <w:trPr>
          <w:trHeight w:val="454"/>
          <w:jc w:val="center"/>
        </w:trPr>
        <w:tc>
          <w:tcPr>
            <w:tcW w:w="18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C834CE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19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证联支付有限责任公司（客户备付金）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769261034049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中国银行股份有限公司深圳深南支行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4"/>
                <w:szCs w:val="24"/>
              </w:rPr>
            </w:pPr>
            <w:r w:rsidRPr="002F4D27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104584002076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2F4D27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中文全</w:t>
            </w:r>
            <w:r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  <w:t>角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F2F80" w:rsidRPr="004E40E0" w:rsidRDefault="006F2F80" w:rsidP="008D2CBA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4E40E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仅</w:t>
            </w:r>
            <w:r w:rsidRPr="004E40E0"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  <w:t>同行划转</w:t>
            </w:r>
          </w:p>
        </w:tc>
      </w:tr>
    </w:tbl>
    <w:p w:rsidR="00D529B4" w:rsidRPr="002F4D27" w:rsidRDefault="00D529B4" w:rsidP="00536875">
      <w:pPr>
        <w:spacing w:line="40" w:lineRule="atLeast"/>
      </w:pPr>
    </w:p>
    <w:sectPr w:rsidR="00D529B4" w:rsidRPr="002F4D27" w:rsidSect="00DC0858">
      <w:pgSz w:w="23814" w:h="16839" w:orient="landscape" w:code="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AF" w:rsidRDefault="009B7EAF" w:rsidP="00337A74">
      <w:r>
        <w:separator/>
      </w:r>
    </w:p>
  </w:endnote>
  <w:endnote w:type="continuationSeparator" w:id="0">
    <w:p w:rsidR="009B7EAF" w:rsidRDefault="009B7EAF" w:rsidP="0033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AF" w:rsidRDefault="009B7EAF" w:rsidP="00337A74">
      <w:r>
        <w:separator/>
      </w:r>
    </w:p>
  </w:footnote>
  <w:footnote w:type="continuationSeparator" w:id="0">
    <w:p w:rsidR="009B7EAF" w:rsidRDefault="009B7EAF" w:rsidP="0033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7"/>
    <w:rsid w:val="00021F2C"/>
    <w:rsid w:val="00060E18"/>
    <w:rsid w:val="00095564"/>
    <w:rsid w:val="001835C7"/>
    <w:rsid w:val="001F20B9"/>
    <w:rsid w:val="0022322D"/>
    <w:rsid w:val="00291ACB"/>
    <w:rsid w:val="002F4D27"/>
    <w:rsid w:val="00337A74"/>
    <w:rsid w:val="0045228E"/>
    <w:rsid w:val="004E40E0"/>
    <w:rsid w:val="00535C78"/>
    <w:rsid w:val="00536875"/>
    <w:rsid w:val="005D457A"/>
    <w:rsid w:val="0068435B"/>
    <w:rsid w:val="006A3BE3"/>
    <w:rsid w:val="006A66AF"/>
    <w:rsid w:val="006F2F80"/>
    <w:rsid w:val="007D6178"/>
    <w:rsid w:val="008D2CBA"/>
    <w:rsid w:val="008D5337"/>
    <w:rsid w:val="009B7EAF"/>
    <w:rsid w:val="009D042A"/>
    <w:rsid w:val="00B7491B"/>
    <w:rsid w:val="00BC0DFB"/>
    <w:rsid w:val="00BD3737"/>
    <w:rsid w:val="00C178E2"/>
    <w:rsid w:val="00C42CA9"/>
    <w:rsid w:val="00C620D2"/>
    <w:rsid w:val="00C834CE"/>
    <w:rsid w:val="00CD6DEC"/>
    <w:rsid w:val="00D020DE"/>
    <w:rsid w:val="00D529B4"/>
    <w:rsid w:val="00DB1947"/>
    <w:rsid w:val="00DC0858"/>
    <w:rsid w:val="00DF241F"/>
    <w:rsid w:val="00EC3ABB"/>
    <w:rsid w:val="00FC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A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D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37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7A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7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7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0B0B0"/>
                    <w:bottom w:val="single" w:sz="6" w:space="0" w:color="B0B0B0"/>
                    <w:right w:val="single" w:sz="6" w:space="0" w:color="B0B0B0"/>
                  </w:divBdr>
                  <w:divsChild>
                    <w:div w:id="11869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028DE-24DF-4CE2-AE4C-3BBB81E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Qinqi Zhu</dc:creator>
  <cp:keywords/>
  <dc:description/>
  <cp:lastModifiedBy>刘永红:用印起草</cp:lastModifiedBy>
  <cp:revision>17</cp:revision>
  <dcterms:created xsi:type="dcterms:W3CDTF">2016-10-17T06:09:00Z</dcterms:created>
  <dcterms:modified xsi:type="dcterms:W3CDTF">2018-09-26T07:43:00Z</dcterms:modified>
</cp:coreProperties>
</file>