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FC" w:rsidRPr="0039194E" w:rsidRDefault="00AA18FC" w:rsidP="00AA18FC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机构间私募</w:t>
      </w:r>
      <w:r>
        <w:rPr>
          <w:rFonts w:ascii="华文中宋" w:eastAsia="华文中宋" w:hAnsi="华文中宋"/>
          <w:b/>
          <w:sz w:val="36"/>
          <w:szCs w:val="36"/>
        </w:rPr>
        <w:t>产品</w:t>
      </w:r>
      <w:r w:rsidRPr="0039194E">
        <w:rPr>
          <w:rFonts w:ascii="华文中宋" w:eastAsia="华文中宋" w:hAnsi="华文中宋"/>
          <w:b/>
          <w:sz w:val="36"/>
          <w:szCs w:val="36"/>
        </w:rPr>
        <w:t>报价</w:t>
      </w:r>
      <w:r>
        <w:rPr>
          <w:rFonts w:ascii="华文中宋" w:eastAsia="华文中宋" w:hAnsi="华文中宋" w:hint="eastAsia"/>
          <w:b/>
          <w:sz w:val="36"/>
          <w:szCs w:val="36"/>
        </w:rPr>
        <w:t>与</w:t>
      </w:r>
      <w:r>
        <w:rPr>
          <w:rFonts w:ascii="华文中宋" w:eastAsia="华文中宋" w:hAnsi="华文中宋"/>
          <w:b/>
          <w:sz w:val="36"/>
          <w:szCs w:val="36"/>
        </w:rPr>
        <w:t>服务</w:t>
      </w:r>
      <w:r w:rsidRPr="0039194E">
        <w:rPr>
          <w:rFonts w:ascii="华文中宋" w:eastAsia="华文中宋" w:hAnsi="华文中宋"/>
          <w:b/>
          <w:sz w:val="36"/>
          <w:szCs w:val="36"/>
        </w:rPr>
        <w:t>系统互联互通管理规则</w:t>
      </w:r>
    </w:p>
    <w:p w:rsidR="00AA18FC" w:rsidRPr="0039194E" w:rsidRDefault="00AA18FC" w:rsidP="00AA18FC">
      <w:pPr>
        <w:jc w:val="center"/>
        <w:rPr>
          <w:rFonts w:ascii="华文中宋" w:eastAsia="华文中宋" w:hAnsi="华文中宋"/>
          <w:sz w:val="36"/>
          <w:szCs w:val="36"/>
        </w:rPr>
      </w:pPr>
      <w:r w:rsidRPr="0039194E">
        <w:rPr>
          <w:rFonts w:ascii="华文中宋" w:eastAsia="华文中宋" w:hAnsi="华文中宋" w:hint="eastAsia"/>
          <w:sz w:val="36"/>
          <w:szCs w:val="36"/>
        </w:rPr>
        <w:t>（征求</w:t>
      </w:r>
      <w:r w:rsidRPr="0039194E">
        <w:rPr>
          <w:rFonts w:ascii="华文中宋" w:eastAsia="华文中宋" w:hAnsi="华文中宋"/>
          <w:sz w:val="36"/>
          <w:szCs w:val="36"/>
        </w:rPr>
        <w:t>意见稿</w:t>
      </w:r>
      <w:r w:rsidRPr="0039194E">
        <w:rPr>
          <w:rFonts w:ascii="华文中宋" w:eastAsia="华文中宋" w:hAnsi="华文中宋" w:hint="eastAsia"/>
          <w:sz w:val="36"/>
          <w:szCs w:val="36"/>
        </w:rPr>
        <w:t>）</w:t>
      </w:r>
    </w:p>
    <w:p w:rsidR="00AA18FC" w:rsidRDefault="00AA18FC" w:rsidP="00AA18FC">
      <w:pPr>
        <w:jc w:val="center"/>
        <w:rPr>
          <w:rFonts w:ascii="黑体" w:eastAsia="黑体" w:hAnsi="黑体" w:cs="Times New Roman"/>
          <w:sz w:val="32"/>
          <w:szCs w:val="32"/>
        </w:rPr>
      </w:pPr>
    </w:p>
    <w:p w:rsidR="00AA18FC" w:rsidRPr="0039194E" w:rsidRDefault="00AA18FC" w:rsidP="00AA18FC">
      <w:pPr>
        <w:ind w:firstLineChars="196" w:firstLine="630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第一条【目的和依据】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为</w:t>
      </w:r>
      <w:r>
        <w:rPr>
          <w:rFonts w:ascii="仿宋_GB2312" w:eastAsia="仿宋_GB2312" w:hAnsi="仿宋" w:cs="Times New Roman" w:hint="eastAsia"/>
          <w:sz w:val="32"/>
          <w:szCs w:val="32"/>
        </w:rPr>
        <w:t>促进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机构间私募产品报价与服务系统(以下简称“报价系统”)</w:t>
      </w:r>
      <w:r>
        <w:rPr>
          <w:rFonts w:ascii="仿宋_GB2312" w:eastAsia="仿宋_GB2312" w:hAnsi="仿宋" w:cs="Times New Roman" w:hint="eastAsia"/>
          <w:sz w:val="32"/>
          <w:szCs w:val="32"/>
        </w:rPr>
        <w:t>发展</w:t>
      </w:r>
      <w:r>
        <w:rPr>
          <w:rFonts w:ascii="仿宋_GB2312" w:eastAsia="仿宋_GB2312" w:hAnsi="仿宋" w:cs="Times New Roman"/>
          <w:sz w:val="32"/>
          <w:szCs w:val="32"/>
        </w:rPr>
        <w:t>，推动报价系统参与人与</w:t>
      </w:r>
      <w:r>
        <w:rPr>
          <w:rFonts w:ascii="仿宋_GB2312" w:eastAsia="仿宋_GB2312" w:hAnsi="仿宋" w:cs="Times New Roman" w:hint="eastAsia"/>
          <w:sz w:val="32"/>
          <w:szCs w:val="32"/>
        </w:rPr>
        <w:t>报价</w:t>
      </w:r>
      <w:r>
        <w:rPr>
          <w:rFonts w:ascii="仿宋_GB2312" w:eastAsia="仿宋_GB2312" w:hAnsi="仿宋" w:cs="Times New Roman"/>
          <w:sz w:val="32"/>
          <w:szCs w:val="32"/>
        </w:rPr>
        <w:t>系统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互联互通，根据《机构间私募产品报价与服务系统管理办法(试行)</w:t>
      </w:r>
      <w:r w:rsidR="00A0472F">
        <w:rPr>
          <w:rFonts w:ascii="仿宋_GB2312" w:eastAsia="仿宋_GB2312" w:hAnsi="仿宋" w:cs="Times New Roman" w:hint="eastAsia"/>
          <w:sz w:val="32"/>
          <w:szCs w:val="32"/>
        </w:rPr>
        <w:t>》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等，制定本规则。</w:t>
      </w:r>
      <w:r w:rsidRPr="0039194E">
        <w:rPr>
          <w:rFonts w:ascii="仿宋_GB2312" w:eastAsia="仿宋_GB2312" w:hAnsi="仿宋" w:cs="Times New Roman"/>
          <w:sz w:val="32"/>
          <w:szCs w:val="32"/>
        </w:rPr>
        <w:tab/>
      </w:r>
    </w:p>
    <w:p w:rsidR="00AA18FC" w:rsidRDefault="00AA18FC" w:rsidP="00AA18FC">
      <w:pPr>
        <w:ind w:firstLineChars="196" w:firstLine="630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第二条【定义】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本规则</w:t>
      </w:r>
      <w:r>
        <w:rPr>
          <w:rFonts w:ascii="仿宋_GB2312" w:eastAsia="仿宋_GB2312" w:hAnsi="仿宋" w:cs="Times New Roman" w:hint="eastAsia"/>
          <w:sz w:val="32"/>
          <w:szCs w:val="32"/>
        </w:rPr>
        <w:t>所称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互联互通</w:t>
      </w:r>
      <w:r>
        <w:rPr>
          <w:rFonts w:ascii="仿宋_GB2312" w:eastAsia="仿宋_GB2312" w:hAnsi="仿宋" w:cs="Times New Roman" w:hint="eastAsia"/>
          <w:sz w:val="32"/>
          <w:szCs w:val="32"/>
        </w:rPr>
        <w:t>是指</w:t>
      </w:r>
      <w:r>
        <w:rPr>
          <w:rFonts w:ascii="仿宋_GB2312" w:eastAsia="仿宋_GB2312" w:hAnsi="仿宋" w:cs="Times New Roman"/>
          <w:sz w:val="32"/>
          <w:szCs w:val="32"/>
        </w:rPr>
        <w:t>符合条件的报价系统参与人（</w:t>
      </w:r>
      <w:r>
        <w:rPr>
          <w:rFonts w:ascii="仿宋_GB2312" w:eastAsia="仿宋_GB2312" w:hAnsi="仿宋" w:cs="Times New Roman" w:hint="eastAsia"/>
          <w:sz w:val="32"/>
          <w:szCs w:val="32"/>
        </w:rPr>
        <w:t>以下</w:t>
      </w:r>
      <w:r>
        <w:rPr>
          <w:rFonts w:ascii="仿宋_GB2312" w:eastAsia="仿宋_GB2312" w:hAnsi="仿宋" w:cs="Times New Roman"/>
          <w:sz w:val="32"/>
          <w:szCs w:val="32"/>
        </w:rPr>
        <w:t>简称</w:t>
      </w:r>
      <w:r>
        <w:rPr>
          <w:rFonts w:ascii="仿宋_GB2312" w:eastAsia="仿宋_GB2312" w:hAnsi="仿宋" w:cs="Times New Roman"/>
          <w:sz w:val="32"/>
          <w:szCs w:val="32"/>
        </w:rPr>
        <w:t>“</w:t>
      </w:r>
      <w:r>
        <w:rPr>
          <w:rFonts w:ascii="仿宋_GB2312" w:eastAsia="仿宋_GB2312" w:hAnsi="仿宋" w:cs="Times New Roman"/>
          <w:sz w:val="32"/>
          <w:szCs w:val="32"/>
        </w:rPr>
        <w:t>互联机构</w:t>
      </w:r>
      <w:r>
        <w:rPr>
          <w:rFonts w:ascii="仿宋_GB2312" w:eastAsia="仿宋_GB2312" w:hAnsi="仿宋" w:cs="Times New Roman"/>
          <w:sz w:val="32"/>
          <w:szCs w:val="32"/>
        </w:rPr>
        <w:t>”</w:t>
      </w:r>
      <w:r>
        <w:rPr>
          <w:rFonts w:ascii="仿宋_GB2312" w:eastAsia="仿宋_GB2312" w:hAnsi="仿宋" w:cs="Times New Roman"/>
          <w:sz w:val="32"/>
          <w:szCs w:val="32"/>
        </w:rPr>
        <w:t>）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Times New Roman"/>
          <w:sz w:val="32"/>
          <w:szCs w:val="32"/>
        </w:rPr>
        <w:t>按照报价系统</w:t>
      </w:r>
      <w:r>
        <w:rPr>
          <w:rFonts w:ascii="仿宋_GB2312" w:eastAsia="仿宋_GB2312" w:hAnsi="仿宋" w:cs="Times New Roman" w:hint="eastAsia"/>
          <w:sz w:val="32"/>
          <w:szCs w:val="32"/>
        </w:rPr>
        <w:t>要求与报价系统进行系统</w:t>
      </w:r>
      <w:r>
        <w:rPr>
          <w:rFonts w:ascii="仿宋_GB2312" w:eastAsia="仿宋_GB2312" w:hAnsi="仿宋" w:cs="Times New Roman"/>
          <w:sz w:val="32"/>
          <w:szCs w:val="32"/>
        </w:rPr>
        <w:t>对接，实现私募产品</w:t>
      </w:r>
      <w:r>
        <w:rPr>
          <w:rFonts w:ascii="仿宋_GB2312" w:eastAsia="仿宋_GB2312" w:hAnsi="仿宋" w:cs="Times New Roman" w:hint="eastAsia"/>
          <w:sz w:val="32"/>
          <w:szCs w:val="32"/>
        </w:rPr>
        <w:t>信息</w:t>
      </w:r>
      <w:r>
        <w:rPr>
          <w:rFonts w:ascii="仿宋_GB2312" w:eastAsia="仿宋_GB2312" w:hAnsi="仿宋" w:cs="Times New Roman"/>
          <w:sz w:val="32"/>
          <w:szCs w:val="32"/>
        </w:rPr>
        <w:t>、交易、登记</w:t>
      </w:r>
      <w:r>
        <w:rPr>
          <w:rFonts w:ascii="仿宋_GB2312" w:eastAsia="仿宋_GB2312" w:hAnsi="仿宋" w:cs="Times New Roman" w:hint="eastAsia"/>
          <w:sz w:val="32"/>
          <w:szCs w:val="32"/>
        </w:rPr>
        <w:t>等业务</w:t>
      </w:r>
      <w:r>
        <w:rPr>
          <w:rFonts w:ascii="仿宋_GB2312" w:eastAsia="仿宋_GB2312" w:hAnsi="仿宋" w:cs="Times New Roman"/>
          <w:sz w:val="32"/>
          <w:szCs w:val="32"/>
        </w:rPr>
        <w:t>联通的安排</w:t>
      </w:r>
      <w:r w:rsidRPr="0039194E">
        <w:rPr>
          <w:rFonts w:ascii="仿宋_GB2312" w:eastAsia="仿宋_GB2312" w:hAnsi="仿宋" w:cs="Times New Roman"/>
          <w:sz w:val="32"/>
          <w:szCs w:val="32"/>
        </w:rPr>
        <w:t>。</w:t>
      </w:r>
    </w:p>
    <w:p w:rsidR="00AA18FC" w:rsidRDefault="00AA18FC" w:rsidP="00AA18FC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第三条【适用范围】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</w:t>
      </w:r>
      <w:r w:rsidRPr="0039194E">
        <w:rPr>
          <w:rFonts w:ascii="仿宋_GB2312" w:eastAsia="仿宋_GB2312" w:hAnsi="仿宋" w:cs="Times New Roman"/>
          <w:sz w:val="32"/>
          <w:szCs w:val="32"/>
        </w:rPr>
        <w:t>机构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与</w:t>
      </w:r>
      <w:r w:rsidRPr="0039194E">
        <w:rPr>
          <w:rFonts w:ascii="仿宋_GB2312" w:eastAsia="仿宋_GB2312" w:hAnsi="仿宋" w:cs="Times New Roman"/>
          <w:sz w:val="32"/>
          <w:szCs w:val="32"/>
        </w:rPr>
        <w:t>报价系统开展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互联互通</w:t>
      </w:r>
      <w:r w:rsidRPr="0039194E">
        <w:rPr>
          <w:rFonts w:ascii="仿宋_GB2312" w:eastAsia="仿宋_GB2312" w:hAnsi="Times New Roman" w:cs="Times New Roman" w:hint="eastAsia"/>
          <w:sz w:val="32"/>
          <w:szCs w:val="32"/>
        </w:rPr>
        <w:t>，适用本规则。法律法规、部门规章、自律规则及报价系统相关</w:t>
      </w:r>
      <w:r w:rsidRPr="0039194E">
        <w:rPr>
          <w:rFonts w:ascii="仿宋_GB2312" w:eastAsia="仿宋_GB2312" w:hAnsi="Times New Roman" w:cs="Times New Roman"/>
          <w:sz w:val="32"/>
          <w:szCs w:val="32"/>
        </w:rPr>
        <w:t>业务规则</w:t>
      </w:r>
      <w:r w:rsidRPr="0039194E">
        <w:rPr>
          <w:rFonts w:ascii="仿宋_GB2312" w:eastAsia="仿宋_GB2312" w:hAnsi="Times New Roman" w:cs="Times New Roman" w:hint="eastAsia"/>
          <w:sz w:val="32"/>
          <w:szCs w:val="32"/>
        </w:rPr>
        <w:t>另有规定的，从其规定。</w:t>
      </w:r>
    </w:p>
    <w:p w:rsidR="00AA18FC" w:rsidRDefault="00AA18FC" w:rsidP="00AA18FC">
      <w:pPr>
        <w:ind w:firstLineChars="196" w:firstLine="63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第四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条【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互联互通</w:t>
      </w:r>
      <w:r>
        <w:rPr>
          <w:rFonts w:ascii="仿宋_GB2312" w:eastAsia="仿宋_GB2312" w:hAnsi="仿宋" w:cs="Times New Roman"/>
          <w:b/>
          <w:sz w:val="32"/>
          <w:szCs w:val="32"/>
        </w:rPr>
        <w:t>内容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】</w:t>
      </w:r>
      <w:r w:rsidR="00D4019D" w:rsidRPr="00F36A64">
        <w:rPr>
          <w:rFonts w:ascii="仿宋_GB2312" w:eastAsia="仿宋_GB2312" w:hAnsi="仿宋" w:cs="Times New Roman" w:hint="eastAsia"/>
          <w:sz w:val="32"/>
          <w:szCs w:val="32"/>
        </w:rPr>
        <w:t>代理</w:t>
      </w:r>
      <w:r w:rsidR="00D4019D" w:rsidRPr="00F36A64">
        <w:rPr>
          <w:rFonts w:ascii="仿宋_GB2312" w:eastAsia="仿宋_GB2312" w:hAnsi="仿宋" w:cs="Times New Roman"/>
          <w:sz w:val="32"/>
          <w:szCs w:val="32"/>
        </w:rPr>
        <w:t>交易机构</w:t>
      </w:r>
      <w:r>
        <w:rPr>
          <w:rFonts w:ascii="仿宋_GB2312" w:eastAsia="仿宋_GB2312" w:hAnsi="仿宋" w:cs="Times New Roman"/>
          <w:sz w:val="32"/>
          <w:szCs w:val="32"/>
        </w:rPr>
        <w:t>与报价系统</w:t>
      </w:r>
      <w:r>
        <w:rPr>
          <w:rFonts w:ascii="仿宋_GB2312" w:eastAsia="仿宋_GB2312" w:hAnsi="仿宋" w:cs="Times New Roman" w:hint="eastAsia"/>
          <w:sz w:val="32"/>
          <w:szCs w:val="32"/>
        </w:rPr>
        <w:t>实现互联互通</w:t>
      </w:r>
      <w:r w:rsidR="00F36A64">
        <w:rPr>
          <w:rFonts w:ascii="仿宋_GB2312" w:eastAsia="仿宋_GB2312" w:hAnsi="仿宋" w:cs="Times New Roman"/>
          <w:sz w:val="32"/>
          <w:szCs w:val="32"/>
        </w:rPr>
        <w:t>后，</w:t>
      </w:r>
      <w:r>
        <w:rPr>
          <w:rFonts w:ascii="仿宋_GB2312" w:eastAsia="仿宋_GB2312" w:hAnsi="仿宋" w:cs="Times New Roman"/>
          <w:sz w:val="32"/>
          <w:szCs w:val="32"/>
        </w:rPr>
        <w:t>取得</w:t>
      </w:r>
      <w:r>
        <w:rPr>
          <w:rFonts w:ascii="仿宋_GB2312" w:eastAsia="仿宋_GB2312" w:hAnsi="仿宋" w:cs="Times New Roman" w:hint="eastAsia"/>
          <w:sz w:val="32"/>
          <w:szCs w:val="32"/>
        </w:rPr>
        <w:t>报价系统</w:t>
      </w:r>
      <w:r>
        <w:rPr>
          <w:rFonts w:ascii="仿宋_GB2312" w:eastAsia="仿宋_GB2312" w:hAnsi="仿宋" w:cs="Times New Roman"/>
          <w:sz w:val="32"/>
          <w:szCs w:val="32"/>
        </w:rPr>
        <w:t>代理交易类业务权限的，可代理客户参与报价系统业务。</w:t>
      </w:r>
    </w:p>
    <w:p w:rsidR="00AA18FC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F36A64">
        <w:rPr>
          <w:rFonts w:ascii="仿宋_GB2312" w:eastAsia="仿宋_GB2312" w:hAnsi="仿宋" w:cs="Times New Roman" w:hint="eastAsia"/>
          <w:sz w:val="32"/>
          <w:szCs w:val="32"/>
        </w:rPr>
        <w:t>产品</w:t>
      </w:r>
      <w:r w:rsidRPr="00F36A64">
        <w:rPr>
          <w:rFonts w:ascii="仿宋_GB2312" w:eastAsia="仿宋_GB2312" w:hAnsi="仿宋" w:cs="Times New Roman"/>
          <w:sz w:val="32"/>
          <w:szCs w:val="32"/>
        </w:rPr>
        <w:t>登记</w:t>
      </w:r>
      <w:r w:rsidRPr="00F36A64">
        <w:rPr>
          <w:rFonts w:ascii="仿宋_GB2312" w:eastAsia="仿宋_GB2312" w:hAnsi="仿宋" w:cs="Times New Roman" w:hint="eastAsia"/>
          <w:sz w:val="32"/>
          <w:szCs w:val="32"/>
        </w:rPr>
        <w:t>机构</w:t>
      </w:r>
      <w:r>
        <w:rPr>
          <w:rFonts w:ascii="仿宋_GB2312" w:eastAsia="仿宋_GB2312" w:hAnsi="仿宋" w:cs="Times New Roman"/>
          <w:sz w:val="32"/>
          <w:szCs w:val="32"/>
        </w:rPr>
        <w:t>与报价系统</w:t>
      </w:r>
      <w:r>
        <w:rPr>
          <w:rFonts w:ascii="仿宋_GB2312" w:eastAsia="仿宋_GB2312" w:hAnsi="仿宋" w:cs="Times New Roman" w:hint="eastAsia"/>
          <w:sz w:val="32"/>
          <w:szCs w:val="32"/>
        </w:rPr>
        <w:t>实现</w:t>
      </w:r>
      <w:r>
        <w:rPr>
          <w:rFonts w:ascii="仿宋_GB2312" w:eastAsia="仿宋_GB2312" w:hAnsi="仿宋" w:cs="Times New Roman"/>
          <w:sz w:val="32"/>
          <w:szCs w:val="32"/>
        </w:rPr>
        <w:t>互联互通后，登记的产品符合报价系统要求的</w:t>
      </w:r>
      <w:r>
        <w:rPr>
          <w:rFonts w:ascii="仿宋_GB2312" w:eastAsia="仿宋_GB2312" w:hAnsi="仿宋" w:cs="Times New Roman" w:hint="eastAsia"/>
          <w:sz w:val="32"/>
          <w:szCs w:val="32"/>
        </w:rPr>
        <w:t>，该产品</w:t>
      </w:r>
      <w:r>
        <w:rPr>
          <w:rFonts w:ascii="仿宋_GB2312" w:eastAsia="仿宋_GB2312" w:hAnsi="仿宋" w:cs="Times New Roman"/>
          <w:sz w:val="32"/>
          <w:szCs w:val="32"/>
        </w:rPr>
        <w:t>可在报价系统</w:t>
      </w:r>
      <w:r>
        <w:rPr>
          <w:rFonts w:ascii="仿宋_GB2312" w:eastAsia="仿宋_GB2312" w:hAnsi="仿宋" w:cs="Times New Roman" w:hint="eastAsia"/>
          <w:sz w:val="32"/>
          <w:szCs w:val="32"/>
        </w:rPr>
        <w:t>进行</w:t>
      </w:r>
      <w:r>
        <w:rPr>
          <w:rFonts w:ascii="仿宋_GB2312" w:eastAsia="仿宋_GB2312" w:hAnsi="仿宋" w:cs="Times New Roman"/>
          <w:sz w:val="32"/>
          <w:szCs w:val="32"/>
        </w:rPr>
        <w:t>发行、转让或质押</w:t>
      </w:r>
      <w:r>
        <w:rPr>
          <w:rFonts w:ascii="仿宋_GB2312" w:eastAsia="仿宋_GB2312" w:hAnsi="仿宋" w:cs="Times New Roman" w:hint="eastAsia"/>
          <w:sz w:val="32"/>
          <w:szCs w:val="32"/>
        </w:rPr>
        <w:t>等</w:t>
      </w:r>
      <w:r>
        <w:rPr>
          <w:rFonts w:ascii="仿宋_GB2312" w:eastAsia="仿宋_GB2312" w:hAnsi="仿宋" w:cs="Times New Roman"/>
          <w:sz w:val="32"/>
          <w:szCs w:val="32"/>
        </w:rPr>
        <w:t>。</w:t>
      </w:r>
    </w:p>
    <w:p w:rsidR="00AA18FC" w:rsidRDefault="00D4019D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F36A64">
        <w:rPr>
          <w:rFonts w:ascii="仿宋_GB2312" w:eastAsia="仿宋_GB2312" w:hAnsi="仿宋" w:cs="Times New Roman" w:hint="eastAsia"/>
          <w:sz w:val="32"/>
          <w:szCs w:val="32"/>
        </w:rPr>
        <w:t>交易</w:t>
      </w:r>
      <w:r w:rsidRPr="00F36A64">
        <w:rPr>
          <w:rFonts w:ascii="仿宋_GB2312" w:eastAsia="仿宋_GB2312" w:hAnsi="仿宋" w:cs="Times New Roman"/>
          <w:sz w:val="32"/>
          <w:szCs w:val="32"/>
        </w:rPr>
        <w:t>场所</w:t>
      </w:r>
      <w:r w:rsidRPr="00F36A64">
        <w:rPr>
          <w:rFonts w:ascii="仿宋_GB2312" w:eastAsia="仿宋_GB2312" w:hAnsi="仿宋" w:cs="Times New Roman" w:hint="eastAsia"/>
          <w:sz w:val="32"/>
          <w:szCs w:val="32"/>
        </w:rPr>
        <w:t>或</w:t>
      </w:r>
      <w:r w:rsidRPr="00F36A64">
        <w:rPr>
          <w:rFonts w:ascii="仿宋_GB2312" w:eastAsia="仿宋_GB2312" w:hAnsi="仿宋" w:cs="Times New Roman"/>
          <w:sz w:val="32"/>
          <w:szCs w:val="32"/>
        </w:rPr>
        <w:t>平台管理</w:t>
      </w:r>
      <w:r w:rsidR="00AA18FC" w:rsidRPr="00F36A64">
        <w:rPr>
          <w:rFonts w:ascii="仿宋_GB2312" w:eastAsia="仿宋_GB2312" w:hAnsi="仿宋" w:cs="Times New Roman"/>
          <w:sz w:val="32"/>
          <w:szCs w:val="32"/>
        </w:rPr>
        <w:t>机构</w:t>
      </w:r>
      <w:r w:rsidR="00F36A64">
        <w:rPr>
          <w:rFonts w:ascii="仿宋_GB2312" w:eastAsia="仿宋_GB2312" w:hAnsi="仿宋" w:cs="Times New Roman"/>
          <w:sz w:val="32"/>
          <w:szCs w:val="32"/>
        </w:rPr>
        <w:t>与报价系统实现互联互通后，</w:t>
      </w:r>
      <w:r w:rsidR="00AA18FC">
        <w:rPr>
          <w:rFonts w:ascii="仿宋_GB2312" w:eastAsia="仿宋_GB2312" w:hAnsi="仿宋" w:cs="Times New Roman"/>
          <w:sz w:val="32"/>
          <w:szCs w:val="32"/>
        </w:rPr>
        <w:t>提供交易服务的产品可通过报价系统接受</w:t>
      </w:r>
      <w:r w:rsidR="00AA18FC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AA18FC">
        <w:rPr>
          <w:rFonts w:ascii="仿宋_GB2312" w:eastAsia="仿宋_GB2312" w:hAnsi="仿宋" w:cs="Times New Roman"/>
          <w:sz w:val="32"/>
          <w:szCs w:val="32"/>
        </w:rPr>
        <w:t>转发其发行、转</w:t>
      </w:r>
      <w:r w:rsidR="00AA18FC">
        <w:rPr>
          <w:rFonts w:ascii="仿宋_GB2312" w:eastAsia="仿宋_GB2312" w:hAnsi="仿宋" w:cs="Times New Roman"/>
          <w:sz w:val="32"/>
          <w:szCs w:val="32"/>
        </w:rPr>
        <w:lastRenderedPageBreak/>
        <w:t>让产品的订单，并</w:t>
      </w:r>
      <w:r w:rsidR="00AA18FC">
        <w:rPr>
          <w:rFonts w:ascii="仿宋_GB2312" w:eastAsia="仿宋_GB2312" w:hAnsi="仿宋" w:cs="Times New Roman" w:hint="eastAsia"/>
          <w:sz w:val="32"/>
          <w:szCs w:val="32"/>
        </w:rPr>
        <w:t>办理</w:t>
      </w:r>
      <w:r w:rsidR="00AA18FC">
        <w:rPr>
          <w:rFonts w:ascii="仿宋_GB2312" w:eastAsia="仿宋_GB2312" w:hAnsi="仿宋" w:cs="Times New Roman"/>
          <w:sz w:val="32"/>
          <w:szCs w:val="32"/>
        </w:rPr>
        <w:t>跨机构交易的结算。</w:t>
      </w:r>
    </w:p>
    <w:p w:rsidR="00AA18FC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互联机构可与报价系统进行一项或多项互联互通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A18FC" w:rsidRDefault="00AA18FC" w:rsidP="00AA18FC">
      <w:pPr>
        <w:ind w:firstLineChars="196" w:firstLine="63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第五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条【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基本</w:t>
      </w:r>
      <w:r>
        <w:rPr>
          <w:rFonts w:ascii="仿宋_GB2312" w:eastAsia="仿宋_GB2312" w:hAnsi="仿宋" w:cs="Times New Roman"/>
          <w:b/>
          <w:sz w:val="32"/>
          <w:szCs w:val="32"/>
        </w:rPr>
        <w:t>要求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】</w:t>
      </w:r>
      <w:r>
        <w:rPr>
          <w:rFonts w:ascii="仿宋_GB2312" w:eastAsia="仿宋_GB2312" w:hAnsi="仿宋" w:cs="Times New Roman" w:hint="eastAsia"/>
          <w:sz w:val="32"/>
          <w:szCs w:val="32"/>
        </w:rPr>
        <w:t>互联机构</w:t>
      </w:r>
      <w:r>
        <w:rPr>
          <w:rFonts w:ascii="仿宋_GB2312" w:eastAsia="仿宋_GB2312" w:hAnsi="仿宋" w:cs="Times New Roman"/>
          <w:sz w:val="32"/>
          <w:szCs w:val="32"/>
        </w:rPr>
        <w:t>与报价系统互联互通，应当</w:t>
      </w:r>
      <w:r>
        <w:rPr>
          <w:rFonts w:ascii="仿宋_GB2312" w:eastAsia="仿宋_GB2312" w:hAnsi="仿宋" w:cs="Times New Roman" w:hint="eastAsia"/>
          <w:sz w:val="32"/>
          <w:szCs w:val="32"/>
        </w:rPr>
        <w:t>遵循</w:t>
      </w:r>
      <w:r>
        <w:rPr>
          <w:rFonts w:ascii="仿宋_GB2312" w:eastAsia="仿宋_GB2312" w:hAnsi="仿宋" w:cs="Times New Roman"/>
          <w:sz w:val="32"/>
          <w:szCs w:val="32"/>
        </w:rPr>
        <w:t>公平、自愿、诚实信用原则，</w:t>
      </w:r>
      <w:r>
        <w:rPr>
          <w:rFonts w:ascii="仿宋_GB2312" w:eastAsia="仿宋_GB2312" w:hAnsi="仿宋" w:cs="Times New Roman" w:hint="eastAsia"/>
          <w:sz w:val="32"/>
          <w:szCs w:val="32"/>
        </w:rPr>
        <w:t>遵守</w:t>
      </w:r>
      <w:r>
        <w:rPr>
          <w:rFonts w:ascii="仿宋_GB2312" w:eastAsia="仿宋_GB2312" w:hAnsi="仿宋" w:cs="Times New Roman"/>
          <w:sz w:val="32"/>
          <w:szCs w:val="32"/>
        </w:rPr>
        <w:t>报价系统相关规定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Times New Roman"/>
          <w:sz w:val="32"/>
          <w:szCs w:val="32"/>
        </w:rPr>
        <w:t>并</w:t>
      </w:r>
      <w:r>
        <w:rPr>
          <w:rFonts w:ascii="仿宋_GB2312" w:eastAsia="仿宋_GB2312" w:hAnsi="仿宋" w:cs="Times New Roman" w:hint="eastAsia"/>
          <w:sz w:val="32"/>
          <w:szCs w:val="32"/>
        </w:rPr>
        <w:t>签署</w:t>
      </w:r>
      <w:r>
        <w:rPr>
          <w:rFonts w:ascii="仿宋_GB2312" w:eastAsia="仿宋_GB2312" w:hAnsi="仿宋" w:cs="Times New Roman"/>
          <w:sz w:val="32"/>
          <w:szCs w:val="32"/>
        </w:rPr>
        <w:t>相关协议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A18FC" w:rsidRPr="00AC4990" w:rsidRDefault="00AA18FC" w:rsidP="00AA18FC">
      <w:pPr>
        <w:ind w:firstLineChars="196" w:firstLine="63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第六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条【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日常</w:t>
      </w:r>
      <w:r>
        <w:rPr>
          <w:rFonts w:ascii="仿宋_GB2312" w:eastAsia="仿宋_GB2312" w:hAnsi="仿宋" w:cs="Times New Roman"/>
          <w:b/>
          <w:sz w:val="32"/>
          <w:szCs w:val="32"/>
        </w:rPr>
        <w:t>管理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】</w:t>
      </w:r>
      <w:r w:rsidRPr="00D74CDE">
        <w:rPr>
          <w:rFonts w:ascii="仿宋_GB2312" w:eastAsia="仿宋_GB2312" w:hAnsi="仿宋" w:cs="Times New Roman" w:hint="eastAsia"/>
          <w:sz w:val="32"/>
          <w:szCs w:val="32"/>
        </w:rPr>
        <w:t>中证</w:t>
      </w:r>
      <w:r w:rsidRPr="00D74CDE">
        <w:rPr>
          <w:rFonts w:ascii="仿宋_GB2312" w:eastAsia="仿宋_GB2312" w:hAnsi="仿宋" w:cs="Times New Roman"/>
          <w:sz w:val="32"/>
          <w:szCs w:val="32"/>
        </w:rPr>
        <w:t>机构间</w:t>
      </w:r>
      <w:r>
        <w:rPr>
          <w:rFonts w:ascii="仿宋_GB2312" w:eastAsia="仿宋_GB2312" w:hAnsi="仿宋" w:cs="Times New Roman" w:hint="eastAsia"/>
          <w:sz w:val="32"/>
          <w:szCs w:val="32"/>
        </w:rPr>
        <w:t>报价</w:t>
      </w:r>
      <w:r>
        <w:rPr>
          <w:rFonts w:ascii="仿宋_GB2312" w:eastAsia="仿宋_GB2312" w:hAnsi="仿宋" w:cs="Times New Roman"/>
          <w:sz w:val="32"/>
          <w:szCs w:val="32"/>
        </w:rPr>
        <w:t>系统股份有限公司（</w:t>
      </w:r>
      <w:r>
        <w:rPr>
          <w:rFonts w:ascii="仿宋_GB2312" w:eastAsia="仿宋_GB2312" w:hAnsi="仿宋" w:cs="Times New Roman" w:hint="eastAsia"/>
          <w:sz w:val="32"/>
          <w:szCs w:val="32"/>
        </w:rPr>
        <w:t>以下</w:t>
      </w:r>
      <w:r>
        <w:rPr>
          <w:rFonts w:ascii="仿宋_GB2312" w:eastAsia="仿宋_GB2312" w:hAnsi="仿宋" w:cs="Times New Roman"/>
          <w:sz w:val="32"/>
          <w:szCs w:val="32"/>
        </w:rPr>
        <w:t>简称</w:t>
      </w:r>
      <w:r>
        <w:rPr>
          <w:rFonts w:ascii="仿宋_GB2312" w:eastAsia="仿宋_GB2312" w:hAnsi="仿宋" w:cs="Times New Roman"/>
          <w:sz w:val="32"/>
          <w:szCs w:val="32"/>
        </w:rPr>
        <w:t>“</w:t>
      </w:r>
      <w:r>
        <w:rPr>
          <w:rFonts w:ascii="仿宋_GB2312" w:eastAsia="仿宋_GB2312" w:hAnsi="仿宋" w:cs="Times New Roman"/>
          <w:sz w:val="32"/>
          <w:szCs w:val="32"/>
        </w:rPr>
        <w:t>中证报价</w:t>
      </w:r>
      <w:r>
        <w:rPr>
          <w:rFonts w:ascii="仿宋_GB2312" w:eastAsia="仿宋_GB2312" w:hAnsi="仿宋" w:cs="Times New Roman"/>
          <w:sz w:val="32"/>
          <w:szCs w:val="32"/>
        </w:rPr>
        <w:t>”</w:t>
      </w:r>
      <w:r>
        <w:rPr>
          <w:rFonts w:ascii="仿宋_GB2312" w:eastAsia="仿宋_GB2312" w:hAnsi="仿宋" w:cs="Times New Roman"/>
          <w:sz w:val="32"/>
          <w:szCs w:val="32"/>
        </w:rPr>
        <w:t>）负责对报价系统互联互通进行日常管理。</w:t>
      </w:r>
    </w:p>
    <w:p w:rsidR="00AA18FC" w:rsidRPr="0039194E" w:rsidRDefault="00AA18FC" w:rsidP="00AA18FC">
      <w:pPr>
        <w:ind w:firstLineChars="196" w:firstLine="630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七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条【一般条件】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</w:t>
      </w:r>
      <w:r w:rsidRPr="0039194E">
        <w:rPr>
          <w:rFonts w:ascii="仿宋_GB2312" w:eastAsia="仿宋_GB2312" w:hAnsi="仿宋" w:cs="Times New Roman"/>
          <w:sz w:val="32"/>
          <w:szCs w:val="32"/>
        </w:rPr>
        <w:t>机构</w:t>
      </w:r>
      <w:r>
        <w:rPr>
          <w:rFonts w:ascii="仿宋_GB2312" w:eastAsia="仿宋_GB2312" w:hAnsi="仿宋" w:cs="Times New Roman" w:hint="eastAsia"/>
          <w:sz w:val="32"/>
          <w:szCs w:val="32"/>
        </w:rPr>
        <w:t>申请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与报价系统互联互通，</w:t>
      </w:r>
      <w:r>
        <w:rPr>
          <w:rFonts w:ascii="仿宋_GB2312" w:eastAsia="仿宋_GB2312" w:hAnsi="仿宋" w:cs="Times New Roman" w:hint="eastAsia"/>
          <w:sz w:val="32"/>
          <w:szCs w:val="32"/>
        </w:rPr>
        <w:t>应当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具备以下条件：</w:t>
      </w:r>
    </w:p>
    <w:p w:rsidR="00AA18FC" w:rsidRPr="0039194E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sz w:val="32"/>
          <w:szCs w:val="32"/>
        </w:rPr>
        <w:t>（一）具</w:t>
      </w:r>
      <w:r>
        <w:rPr>
          <w:rFonts w:ascii="仿宋_GB2312" w:eastAsia="仿宋_GB2312" w:hAnsi="仿宋" w:cs="Times New Roman" w:hint="eastAsia"/>
          <w:sz w:val="32"/>
          <w:szCs w:val="32"/>
        </w:rPr>
        <w:t>有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一定</w:t>
      </w:r>
      <w:r w:rsidRPr="0039194E">
        <w:rPr>
          <w:rFonts w:ascii="仿宋_GB2312" w:eastAsia="仿宋_GB2312" w:hAnsi="仿宋" w:cs="Times New Roman"/>
          <w:sz w:val="32"/>
          <w:szCs w:val="32"/>
        </w:rPr>
        <w:t>系统开发</w:t>
      </w:r>
      <w:r>
        <w:rPr>
          <w:rFonts w:ascii="仿宋_GB2312" w:eastAsia="仿宋_GB2312" w:hAnsi="仿宋" w:cs="Times New Roman" w:hint="eastAsia"/>
          <w:sz w:val="32"/>
          <w:szCs w:val="32"/>
        </w:rPr>
        <w:t>与</w:t>
      </w:r>
      <w:r>
        <w:rPr>
          <w:rFonts w:ascii="仿宋_GB2312" w:eastAsia="仿宋_GB2312" w:hAnsi="仿宋" w:cs="Times New Roman"/>
          <w:sz w:val="32"/>
          <w:szCs w:val="32"/>
        </w:rPr>
        <w:t>运维</w:t>
      </w:r>
      <w:r w:rsidRPr="0039194E">
        <w:rPr>
          <w:rFonts w:ascii="仿宋_GB2312" w:eastAsia="仿宋_GB2312" w:hAnsi="仿宋" w:cs="Times New Roman"/>
          <w:sz w:val="32"/>
          <w:szCs w:val="32"/>
        </w:rPr>
        <w:t>能力，</w:t>
      </w:r>
      <w:r>
        <w:rPr>
          <w:rFonts w:ascii="仿宋_GB2312" w:eastAsia="仿宋_GB2312" w:hAnsi="仿宋" w:cs="Times New Roman" w:hint="eastAsia"/>
          <w:sz w:val="32"/>
          <w:szCs w:val="32"/>
        </w:rPr>
        <w:t>能够</w:t>
      </w:r>
      <w:r>
        <w:rPr>
          <w:rFonts w:ascii="仿宋_GB2312" w:eastAsia="仿宋_GB2312" w:hAnsi="仿宋" w:cs="Times New Roman"/>
          <w:sz w:val="32"/>
          <w:szCs w:val="32"/>
        </w:rPr>
        <w:t>保证</w:t>
      </w:r>
      <w:r>
        <w:rPr>
          <w:rFonts w:ascii="仿宋_GB2312" w:eastAsia="仿宋_GB2312" w:hAnsi="仿宋" w:cs="Times New Roman" w:hint="eastAsia"/>
          <w:sz w:val="32"/>
          <w:szCs w:val="32"/>
        </w:rPr>
        <w:t>联通</w:t>
      </w:r>
      <w:r w:rsidRPr="0039194E">
        <w:rPr>
          <w:rFonts w:ascii="仿宋_GB2312" w:eastAsia="仿宋_GB2312" w:hAnsi="仿宋" w:cs="Times New Roman"/>
          <w:sz w:val="32"/>
          <w:szCs w:val="32"/>
        </w:rPr>
        <w:t>系统安全</w:t>
      </w:r>
      <w:r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9194E">
        <w:rPr>
          <w:rFonts w:ascii="仿宋_GB2312" w:eastAsia="仿宋_GB2312" w:hAnsi="仿宋" w:cs="Times New Roman"/>
          <w:sz w:val="32"/>
          <w:szCs w:val="32"/>
        </w:rPr>
        <w:t>稳定</w:t>
      </w:r>
      <w:r>
        <w:rPr>
          <w:rFonts w:ascii="仿宋_GB2312" w:eastAsia="仿宋_GB2312" w:hAnsi="仿宋" w:cs="Times New Roman" w:hint="eastAsia"/>
          <w:sz w:val="32"/>
          <w:szCs w:val="32"/>
        </w:rPr>
        <w:t>运行</w:t>
      </w:r>
      <w:r>
        <w:rPr>
          <w:rFonts w:ascii="仿宋_GB2312" w:eastAsia="仿宋_GB2312" w:hAnsi="仿宋" w:cs="Times New Roman"/>
          <w:sz w:val="32"/>
          <w:szCs w:val="32"/>
        </w:rPr>
        <w:t>；</w:t>
      </w:r>
    </w:p>
    <w:p w:rsidR="00AA18FC" w:rsidRPr="0039194E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sz w:val="32"/>
          <w:szCs w:val="32"/>
        </w:rPr>
        <w:t>（二）</w:t>
      </w:r>
      <w:r w:rsidRPr="0039194E">
        <w:rPr>
          <w:rFonts w:ascii="仿宋_GB2312" w:eastAsia="仿宋_GB2312" w:hAnsi="仿宋" w:cs="Times New Roman"/>
          <w:sz w:val="32"/>
          <w:szCs w:val="32"/>
        </w:rPr>
        <w:t>遵守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《</w:t>
      </w:r>
      <w:hyperlink r:id="rId6" w:history="1">
        <w:r w:rsidRPr="0039194E">
          <w:rPr>
            <w:rFonts w:ascii="仿宋_GB2312" w:eastAsia="仿宋_GB2312" w:hAnsi="仿宋" w:cs="Times New Roman"/>
            <w:sz w:val="32"/>
            <w:szCs w:val="32"/>
          </w:rPr>
          <w:t>机构间私募产品报价与服务系统参与人管理规则(试行)</w:t>
        </w:r>
      </w:hyperlink>
      <w:r w:rsidRPr="0039194E">
        <w:rPr>
          <w:rFonts w:ascii="仿宋_GB2312" w:eastAsia="仿宋_GB2312" w:hAnsi="仿宋" w:cs="Times New Roman" w:hint="eastAsia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Times New Roman"/>
          <w:sz w:val="32"/>
          <w:szCs w:val="32"/>
        </w:rPr>
        <w:t>无</w:t>
      </w:r>
      <w:r>
        <w:rPr>
          <w:rFonts w:ascii="仿宋_GB2312" w:eastAsia="仿宋_GB2312" w:hAnsi="仿宋" w:cs="Times New Roman" w:hint="eastAsia"/>
          <w:sz w:val="32"/>
          <w:szCs w:val="32"/>
        </w:rPr>
        <w:t>违规</w:t>
      </w:r>
      <w:r>
        <w:rPr>
          <w:rFonts w:ascii="仿宋_GB2312" w:eastAsia="仿宋_GB2312" w:hAnsi="仿宋" w:cs="Times New Roman"/>
          <w:sz w:val="32"/>
          <w:szCs w:val="32"/>
        </w:rPr>
        <w:t>、不良记录；</w:t>
      </w:r>
    </w:p>
    <w:p w:rsidR="00AA18FC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sz w:val="32"/>
          <w:szCs w:val="32"/>
        </w:rPr>
        <w:t>（三）有较强的合作意愿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AA18FC" w:rsidRPr="0039194E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（四</w:t>
      </w:r>
      <w:r>
        <w:rPr>
          <w:rFonts w:ascii="仿宋_GB2312" w:eastAsia="仿宋_GB2312" w:hAnsi="仿宋" w:cs="Times New Roman"/>
          <w:sz w:val="32"/>
          <w:szCs w:val="32"/>
        </w:rPr>
        <w:t>）</w:t>
      </w:r>
      <w:r>
        <w:rPr>
          <w:rFonts w:ascii="仿宋_GB2312" w:eastAsia="仿宋_GB2312" w:hAnsi="仿宋" w:cs="Times New Roman" w:hint="eastAsia"/>
          <w:sz w:val="32"/>
          <w:szCs w:val="32"/>
        </w:rPr>
        <w:t>中证</w:t>
      </w:r>
      <w:r>
        <w:rPr>
          <w:rFonts w:ascii="仿宋_GB2312" w:eastAsia="仿宋_GB2312" w:hAnsi="仿宋" w:cs="Times New Roman"/>
          <w:sz w:val="32"/>
          <w:szCs w:val="32"/>
        </w:rPr>
        <w:t>报价规定的其他条件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A18FC" w:rsidRPr="0039194E" w:rsidRDefault="00AA18FC" w:rsidP="00AA18FC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八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条【业务申请】</w:t>
      </w:r>
      <w:r w:rsidRPr="00926EC6">
        <w:rPr>
          <w:rFonts w:ascii="仿宋_GB2312" w:eastAsia="仿宋_GB2312" w:hAnsi="仿宋" w:cs="Times New Roman" w:hint="eastAsia"/>
          <w:sz w:val="32"/>
          <w:szCs w:val="32"/>
        </w:rPr>
        <w:t>互联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机构</w:t>
      </w:r>
      <w:r w:rsidRPr="0039194E">
        <w:rPr>
          <w:rFonts w:ascii="仿宋_GB2312" w:eastAsia="仿宋_GB2312" w:hAnsi="仿宋" w:cs="Times New Roman"/>
          <w:sz w:val="32"/>
          <w:szCs w:val="32"/>
        </w:rPr>
        <w:t>申请与报价系统互联互通，</w:t>
      </w:r>
      <w:r>
        <w:rPr>
          <w:rFonts w:ascii="仿宋_GB2312" w:eastAsia="仿宋_GB2312" w:hAnsi="仿宋" w:cs="Times New Roman" w:hint="eastAsia"/>
          <w:sz w:val="32"/>
          <w:szCs w:val="32"/>
        </w:rPr>
        <w:t>应当</w:t>
      </w:r>
      <w:r w:rsidRPr="0039194E">
        <w:rPr>
          <w:rFonts w:ascii="仿宋_GB2312" w:eastAsia="仿宋_GB2312" w:hAnsi="仿宋" w:cs="Times New Roman"/>
          <w:sz w:val="32"/>
          <w:szCs w:val="32"/>
        </w:rPr>
        <w:t>提交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《</w:t>
      </w:r>
      <w:r>
        <w:rPr>
          <w:rFonts w:ascii="仿宋_GB2312" w:eastAsia="仿宋_GB2312" w:hAnsi="仿宋" w:cs="Times New Roman" w:hint="eastAsia"/>
          <w:sz w:val="32"/>
          <w:szCs w:val="32"/>
        </w:rPr>
        <w:t>报价</w:t>
      </w:r>
      <w:r>
        <w:rPr>
          <w:rFonts w:ascii="仿宋_GB2312" w:eastAsia="仿宋_GB2312" w:hAnsi="仿宋" w:cs="Times New Roman"/>
          <w:sz w:val="32"/>
          <w:szCs w:val="32"/>
        </w:rPr>
        <w:t>系统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互联互通</w:t>
      </w:r>
      <w:r w:rsidRPr="0039194E">
        <w:rPr>
          <w:rFonts w:ascii="仿宋_GB2312" w:eastAsia="仿宋_GB2312" w:hAnsi="仿宋" w:cs="Times New Roman"/>
          <w:sz w:val="32"/>
          <w:szCs w:val="32"/>
        </w:rPr>
        <w:t>申请表》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（附件</w:t>
      </w:r>
      <w:r w:rsidRPr="0039194E">
        <w:rPr>
          <w:rFonts w:ascii="仿宋_GB2312" w:eastAsia="仿宋_GB2312" w:hAnsi="仿宋" w:cs="Times New Roman"/>
          <w:sz w:val="32"/>
          <w:szCs w:val="32"/>
        </w:rPr>
        <w:t>）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Times New Roman"/>
          <w:sz w:val="32"/>
          <w:szCs w:val="32"/>
        </w:rPr>
        <w:t>并加盖公章</w:t>
      </w:r>
      <w:r w:rsidRPr="0039194E">
        <w:rPr>
          <w:rFonts w:ascii="仿宋_GB2312" w:eastAsia="仿宋_GB2312" w:hAnsi="仿宋" w:cs="Times New Roman"/>
          <w:sz w:val="32"/>
          <w:szCs w:val="32"/>
        </w:rPr>
        <w:t>。</w:t>
      </w:r>
    </w:p>
    <w:p w:rsidR="00AA18FC" w:rsidRPr="0039194E" w:rsidRDefault="00AA18FC" w:rsidP="00AA18FC">
      <w:pPr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九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条【申请审核】</w:t>
      </w:r>
      <w:r>
        <w:rPr>
          <w:rFonts w:ascii="仿宋_GB2312" w:eastAsia="仿宋_GB2312" w:hAnsi="仿宋" w:cs="Times New Roman" w:hint="eastAsia"/>
          <w:sz w:val="32"/>
          <w:szCs w:val="32"/>
        </w:rPr>
        <w:t>中证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报价对</w:t>
      </w:r>
      <w:r>
        <w:rPr>
          <w:rFonts w:ascii="仿宋_GB2312" w:eastAsia="仿宋_GB2312" w:hAnsi="仿宋" w:cs="Times New Roman" w:hint="eastAsia"/>
          <w:sz w:val="32"/>
          <w:szCs w:val="32"/>
        </w:rPr>
        <w:t>互联互通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申请进行审核，并</w:t>
      </w:r>
      <w:r>
        <w:rPr>
          <w:rFonts w:ascii="仿宋_GB2312" w:eastAsia="仿宋_GB2312" w:hAnsi="仿宋" w:cs="Times New Roman" w:hint="eastAsia"/>
          <w:sz w:val="32"/>
          <w:szCs w:val="32"/>
        </w:rPr>
        <w:t>与互联</w:t>
      </w:r>
      <w:r>
        <w:rPr>
          <w:rFonts w:ascii="仿宋_GB2312" w:eastAsia="仿宋_GB2312" w:hAnsi="仿宋" w:cs="Times New Roman"/>
          <w:sz w:val="32"/>
          <w:szCs w:val="32"/>
        </w:rPr>
        <w:t>机构进行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沟通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Times New Roman"/>
          <w:sz w:val="32"/>
          <w:szCs w:val="32"/>
        </w:rPr>
        <w:t>商定</w:t>
      </w:r>
      <w:r>
        <w:rPr>
          <w:rFonts w:ascii="仿宋_GB2312" w:eastAsia="仿宋_GB2312" w:hAnsi="仿宋" w:cs="Times New Roman" w:hint="eastAsia"/>
          <w:sz w:val="32"/>
          <w:szCs w:val="32"/>
        </w:rPr>
        <w:t>互联互通具体</w:t>
      </w:r>
      <w:r>
        <w:rPr>
          <w:rFonts w:ascii="仿宋_GB2312" w:eastAsia="仿宋_GB2312" w:hAnsi="仿宋" w:cs="Times New Roman"/>
          <w:sz w:val="32"/>
          <w:szCs w:val="32"/>
        </w:rPr>
        <w:t>事宜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A18FC" w:rsidRPr="0039194E" w:rsidRDefault="00AA18FC" w:rsidP="00AA18FC">
      <w:pPr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十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条【业务方案】</w:t>
      </w:r>
      <w:r w:rsidRPr="0039194E">
        <w:rPr>
          <w:rFonts w:ascii="仿宋_GB2312" w:eastAsia="仿宋_GB2312" w:hAnsi="仿宋" w:cs="Times New Roman"/>
          <w:sz w:val="32"/>
          <w:szCs w:val="32"/>
        </w:rPr>
        <w:t>审核通过后，</w:t>
      </w:r>
      <w:r>
        <w:rPr>
          <w:rFonts w:ascii="仿宋_GB2312" w:eastAsia="仿宋_GB2312" w:hAnsi="仿宋" w:cs="Times New Roman" w:hint="eastAsia"/>
          <w:sz w:val="32"/>
          <w:szCs w:val="32"/>
        </w:rPr>
        <w:t>互联机构</w:t>
      </w:r>
      <w:r>
        <w:rPr>
          <w:rFonts w:ascii="仿宋_GB2312" w:eastAsia="仿宋_GB2312" w:hAnsi="仿宋" w:cs="Times New Roman"/>
          <w:sz w:val="32"/>
          <w:szCs w:val="32"/>
        </w:rPr>
        <w:t>应当</w:t>
      </w:r>
      <w:r w:rsidRPr="0039194E">
        <w:rPr>
          <w:rFonts w:ascii="仿宋_GB2312" w:eastAsia="仿宋_GB2312" w:hAnsi="仿宋" w:cs="Times New Roman"/>
          <w:sz w:val="32"/>
          <w:szCs w:val="32"/>
        </w:rPr>
        <w:t>拟定</w:t>
      </w:r>
      <w:r>
        <w:rPr>
          <w:rFonts w:ascii="仿宋_GB2312" w:eastAsia="仿宋_GB2312" w:hAnsi="仿宋" w:cs="Times New Roman" w:hint="eastAsia"/>
          <w:sz w:val="32"/>
          <w:szCs w:val="32"/>
        </w:rPr>
        <w:t>具体</w:t>
      </w:r>
      <w:r>
        <w:rPr>
          <w:rFonts w:ascii="仿宋_GB2312" w:eastAsia="仿宋_GB2312" w:hAnsi="仿宋" w:cs="Times New Roman"/>
          <w:sz w:val="32"/>
          <w:szCs w:val="32"/>
        </w:rPr>
        <w:t>联通</w:t>
      </w:r>
      <w:r w:rsidRPr="0039194E">
        <w:rPr>
          <w:rFonts w:ascii="仿宋_GB2312" w:eastAsia="仿宋_GB2312" w:hAnsi="仿宋" w:cs="Times New Roman"/>
          <w:sz w:val="32"/>
          <w:szCs w:val="32"/>
        </w:rPr>
        <w:t>方案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Times New Roman" w:hint="eastAsia"/>
          <w:sz w:val="32"/>
          <w:szCs w:val="32"/>
        </w:rPr>
        <w:t>方案应当</w:t>
      </w:r>
      <w:r>
        <w:rPr>
          <w:rFonts w:ascii="仿宋_GB2312" w:eastAsia="仿宋_GB2312" w:hAnsi="仿宋" w:cs="Times New Roman"/>
          <w:sz w:val="32"/>
          <w:szCs w:val="32"/>
        </w:rPr>
        <w:t>具体、全面，</w:t>
      </w:r>
      <w:r>
        <w:rPr>
          <w:rFonts w:ascii="仿宋_GB2312" w:eastAsia="仿宋_GB2312" w:hAnsi="仿宋" w:cs="Times New Roman" w:hint="eastAsia"/>
          <w:sz w:val="32"/>
          <w:szCs w:val="32"/>
        </w:rPr>
        <w:t>具有</w:t>
      </w:r>
      <w:r w:rsidRPr="0039194E">
        <w:rPr>
          <w:rFonts w:ascii="仿宋_GB2312" w:eastAsia="仿宋_GB2312" w:hAnsi="仿宋" w:cs="Times New Roman"/>
          <w:sz w:val="32"/>
          <w:szCs w:val="32"/>
        </w:rPr>
        <w:t>可行性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。</w:t>
      </w:r>
      <w:r>
        <w:rPr>
          <w:rFonts w:ascii="仿宋_GB2312" w:eastAsia="仿宋_GB2312" w:hAnsi="仿宋" w:cs="Times New Roman" w:hint="eastAsia"/>
          <w:sz w:val="32"/>
          <w:szCs w:val="32"/>
        </w:rPr>
        <w:t>中证</w:t>
      </w:r>
      <w:r>
        <w:rPr>
          <w:rFonts w:ascii="仿宋_GB2312" w:eastAsia="仿宋_GB2312" w:hAnsi="仿宋" w:cs="Times New Roman"/>
          <w:sz w:val="32"/>
          <w:szCs w:val="32"/>
        </w:rPr>
        <w:t>报价</w:t>
      </w:r>
      <w:r>
        <w:rPr>
          <w:rFonts w:ascii="仿宋_GB2312" w:eastAsia="仿宋_GB2312" w:hAnsi="仿宋" w:cs="Times New Roman"/>
          <w:sz w:val="32"/>
          <w:szCs w:val="32"/>
        </w:rPr>
        <w:lastRenderedPageBreak/>
        <w:t>对联通方案进行审核，通过后，互联机构按照方案进行技术适配</w:t>
      </w:r>
      <w:r>
        <w:rPr>
          <w:rFonts w:ascii="仿宋_GB2312" w:eastAsia="仿宋_GB2312" w:hAnsi="仿宋" w:cs="Times New Roman" w:hint="eastAsia"/>
          <w:sz w:val="32"/>
          <w:szCs w:val="32"/>
        </w:rPr>
        <w:t>开发</w:t>
      </w:r>
      <w:r>
        <w:rPr>
          <w:rFonts w:ascii="仿宋_GB2312" w:eastAsia="仿宋_GB2312" w:hAnsi="仿宋" w:cs="Times New Roman"/>
          <w:sz w:val="32"/>
          <w:szCs w:val="32"/>
        </w:rPr>
        <w:t>，并与报价系统</w:t>
      </w:r>
      <w:r>
        <w:rPr>
          <w:rFonts w:ascii="仿宋_GB2312" w:eastAsia="仿宋_GB2312" w:hAnsi="仿宋" w:cs="Times New Roman" w:hint="eastAsia"/>
          <w:sz w:val="32"/>
          <w:szCs w:val="32"/>
        </w:rPr>
        <w:t>进行</w:t>
      </w:r>
      <w:r>
        <w:rPr>
          <w:rFonts w:ascii="仿宋_GB2312" w:eastAsia="仿宋_GB2312" w:hAnsi="仿宋" w:cs="Times New Roman"/>
          <w:sz w:val="32"/>
          <w:szCs w:val="32"/>
        </w:rPr>
        <w:t>互联互通测试。</w:t>
      </w:r>
    </w:p>
    <w:p w:rsidR="00AA18FC" w:rsidRPr="0039194E" w:rsidRDefault="00AA18FC" w:rsidP="00AA18FC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74CDE">
        <w:rPr>
          <w:rFonts w:ascii="仿宋_GB2312" w:eastAsia="仿宋_GB2312" w:hAnsi="仿宋" w:cs="Times New Roman" w:hint="eastAsia"/>
          <w:sz w:val="32"/>
          <w:szCs w:val="32"/>
        </w:rPr>
        <w:t>互联机构通过中证报价认可的系统进行互联互通的，</w:t>
      </w:r>
      <w:r>
        <w:rPr>
          <w:rFonts w:ascii="仿宋_GB2312" w:eastAsia="仿宋_GB2312" w:hAnsi="仿宋" w:cs="Times New Roman" w:hint="eastAsia"/>
          <w:sz w:val="32"/>
          <w:szCs w:val="32"/>
        </w:rPr>
        <w:t>可豁免互联互通测试；互联机构</w:t>
      </w:r>
      <w:r w:rsidRPr="00D74CDE">
        <w:rPr>
          <w:rFonts w:ascii="仿宋_GB2312" w:eastAsia="仿宋_GB2312" w:hAnsi="仿宋" w:cs="Times New Roman" w:hint="eastAsia"/>
          <w:sz w:val="32"/>
          <w:szCs w:val="32"/>
        </w:rPr>
        <w:t>应在方案明确具体系统，并按系统使用规范开展业务。</w:t>
      </w:r>
    </w:p>
    <w:p w:rsidR="00AA18FC" w:rsidRPr="0039194E" w:rsidRDefault="00AA18FC" w:rsidP="00AA18FC">
      <w:pPr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第十一条</w:t>
      </w:r>
      <w:r w:rsidRPr="0039194E">
        <w:rPr>
          <w:rFonts w:ascii="仿宋_GB2312" w:eastAsia="仿宋_GB2312" w:hAnsi="仿宋" w:cs="Times New Roman"/>
          <w:b/>
          <w:sz w:val="32"/>
          <w:szCs w:val="32"/>
        </w:rPr>
        <w:t>【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管理权责</w:t>
      </w:r>
      <w:r w:rsidRPr="0039194E">
        <w:rPr>
          <w:rFonts w:ascii="仿宋_GB2312" w:eastAsia="仿宋_GB2312" w:hAnsi="仿宋" w:cs="Times New Roman"/>
          <w:b/>
          <w:sz w:val="32"/>
          <w:szCs w:val="32"/>
        </w:rPr>
        <w:t>】</w:t>
      </w:r>
      <w:r w:rsidRPr="00D74CDE">
        <w:rPr>
          <w:rFonts w:ascii="仿宋_GB2312" w:eastAsia="仿宋_GB2312" w:hAnsi="仿宋" w:cs="Times New Roman" w:hint="eastAsia"/>
          <w:sz w:val="32"/>
          <w:szCs w:val="32"/>
        </w:rPr>
        <w:t>中证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报价对</w:t>
      </w:r>
      <w:r>
        <w:rPr>
          <w:rFonts w:ascii="仿宋_GB2312" w:eastAsia="仿宋_GB2312" w:hAnsi="仿宋" w:cs="Times New Roman" w:hint="eastAsia"/>
          <w:sz w:val="32"/>
          <w:szCs w:val="32"/>
        </w:rPr>
        <w:t>报价</w:t>
      </w:r>
      <w:r>
        <w:rPr>
          <w:rFonts w:ascii="仿宋_GB2312" w:eastAsia="仿宋_GB2312" w:hAnsi="仿宋" w:cs="Times New Roman"/>
          <w:sz w:val="32"/>
          <w:szCs w:val="32"/>
        </w:rPr>
        <w:t>系统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互联互通</w:t>
      </w:r>
      <w:r w:rsidRPr="0039194E">
        <w:rPr>
          <w:rFonts w:ascii="仿宋_GB2312" w:eastAsia="仿宋_GB2312" w:hAnsi="仿宋" w:cs="Times New Roman"/>
          <w:sz w:val="32"/>
          <w:szCs w:val="32"/>
        </w:rPr>
        <w:t>进行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全面</w:t>
      </w:r>
      <w:r w:rsidRPr="0039194E">
        <w:rPr>
          <w:rFonts w:ascii="仿宋_GB2312" w:eastAsia="仿宋_GB2312" w:hAnsi="仿宋" w:cs="Times New Roman"/>
          <w:sz w:val="32"/>
          <w:szCs w:val="32"/>
        </w:rPr>
        <w:t>管理，</w:t>
      </w:r>
      <w:r>
        <w:rPr>
          <w:rFonts w:ascii="仿宋_GB2312" w:eastAsia="仿宋_GB2312" w:hAnsi="仿宋" w:cs="Times New Roman" w:hint="eastAsia"/>
          <w:sz w:val="32"/>
          <w:szCs w:val="32"/>
        </w:rPr>
        <w:t>对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各互联机构</w:t>
      </w:r>
      <w:r>
        <w:rPr>
          <w:rFonts w:ascii="仿宋_GB2312" w:eastAsia="仿宋_GB2312" w:hAnsi="仿宋" w:cs="Times New Roman" w:hint="eastAsia"/>
          <w:sz w:val="32"/>
          <w:szCs w:val="32"/>
        </w:rPr>
        <w:t>互联互通</w:t>
      </w:r>
      <w:r>
        <w:rPr>
          <w:rFonts w:ascii="仿宋_GB2312" w:eastAsia="仿宋_GB2312" w:hAnsi="仿宋" w:cs="Times New Roman"/>
          <w:sz w:val="32"/>
          <w:szCs w:val="32"/>
        </w:rPr>
        <w:t>情况进行持续跟踪，并适时开展检查工作。</w:t>
      </w:r>
    </w:p>
    <w:p w:rsidR="00AA18FC" w:rsidRPr="0039194E" w:rsidRDefault="00AA18FC" w:rsidP="00AA18FC">
      <w:pPr>
        <w:ind w:firstLineChars="196" w:firstLine="630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第十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二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条【安全管理】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互联机构应当维持其互联系统及</w:t>
      </w:r>
      <w:r w:rsidRPr="0039194E">
        <w:rPr>
          <w:rFonts w:ascii="仿宋_GB2312" w:eastAsia="仿宋_GB2312" w:hAnsi="仿宋" w:cs="Times New Roman"/>
          <w:sz w:val="32"/>
          <w:szCs w:val="32"/>
        </w:rPr>
        <w:t>其他辅助技术系统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的正常</w:t>
      </w:r>
      <w:r w:rsidRPr="0039194E">
        <w:rPr>
          <w:rFonts w:ascii="仿宋_GB2312" w:eastAsia="仿宋_GB2312" w:hAnsi="仿宋" w:cs="Times New Roman"/>
          <w:sz w:val="32"/>
          <w:szCs w:val="32"/>
        </w:rPr>
        <w:t>运转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39194E">
        <w:rPr>
          <w:rFonts w:ascii="仿宋_GB2312" w:eastAsia="仿宋_GB2312" w:hAnsi="仿宋" w:cs="Times New Roman"/>
          <w:sz w:val="32"/>
          <w:szCs w:val="32"/>
        </w:rPr>
        <w:t>在出现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下列</w:t>
      </w:r>
      <w:r w:rsidRPr="0039194E">
        <w:rPr>
          <w:rFonts w:ascii="仿宋_GB2312" w:eastAsia="仿宋_GB2312" w:hAnsi="仿宋" w:cs="Times New Roman"/>
          <w:sz w:val="32"/>
          <w:szCs w:val="32"/>
        </w:rPr>
        <w:t>影响与报价系统互联互通的重大事件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之一</w:t>
      </w:r>
      <w:r w:rsidRPr="0039194E">
        <w:rPr>
          <w:rFonts w:ascii="仿宋_GB2312" w:eastAsia="仿宋_GB2312" w:hAnsi="仿宋" w:cs="Times New Roman"/>
          <w:sz w:val="32"/>
          <w:szCs w:val="32"/>
        </w:rPr>
        <w:t>时，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应</w:t>
      </w:r>
      <w:r>
        <w:rPr>
          <w:rFonts w:ascii="仿宋_GB2312" w:eastAsia="仿宋_GB2312" w:hAnsi="仿宋" w:cs="Times New Roman" w:hint="eastAsia"/>
          <w:sz w:val="32"/>
          <w:szCs w:val="32"/>
        </w:rPr>
        <w:t>当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在</w:t>
      </w:r>
      <w:r>
        <w:rPr>
          <w:rFonts w:ascii="仿宋_GB2312" w:eastAsia="仿宋_GB2312" w:hAnsi="仿宋" w:cs="Times New Roman" w:hint="eastAsia"/>
          <w:sz w:val="32"/>
          <w:szCs w:val="32"/>
        </w:rPr>
        <w:t>五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个</w:t>
      </w:r>
      <w:r w:rsidRPr="0039194E">
        <w:rPr>
          <w:rFonts w:ascii="仿宋_GB2312" w:eastAsia="仿宋_GB2312" w:hAnsi="仿宋" w:cs="Times New Roman"/>
          <w:sz w:val="32"/>
          <w:szCs w:val="32"/>
        </w:rPr>
        <w:t>工作日内告知</w:t>
      </w:r>
      <w:r>
        <w:rPr>
          <w:rFonts w:ascii="仿宋_GB2312" w:eastAsia="仿宋_GB2312" w:hAnsi="仿宋" w:cs="Times New Roman" w:hint="eastAsia"/>
          <w:sz w:val="32"/>
          <w:szCs w:val="32"/>
        </w:rPr>
        <w:t>中证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报价：</w:t>
      </w:r>
    </w:p>
    <w:p w:rsidR="00AA18FC" w:rsidRPr="0039194E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sz w:val="32"/>
          <w:szCs w:val="32"/>
        </w:rPr>
        <w:t>（一</w:t>
      </w:r>
      <w:r w:rsidRPr="0039194E">
        <w:rPr>
          <w:rFonts w:ascii="仿宋_GB2312" w:eastAsia="仿宋_GB2312" w:hAnsi="仿宋" w:cs="Times New Roman"/>
          <w:sz w:val="32"/>
          <w:szCs w:val="32"/>
        </w:rPr>
        <w:t>）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被监管部门采取停业整顿、托管、接管、撤销、关闭等监管措施；</w:t>
      </w:r>
    </w:p>
    <w:p w:rsidR="00AA18FC" w:rsidRPr="0039194E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sz w:val="32"/>
          <w:szCs w:val="32"/>
        </w:rPr>
        <w:t>（二</w:t>
      </w:r>
      <w:r w:rsidRPr="0039194E">
        <w:rPr>
          <w:rFonts w:ascii="仿宋_GB2312" w:eastAsia="仿宋_GB2312" w:hAnsi="仿宋" w:cs="Times New Roman"/>
          <w:sz w:val="32"/>
          <w:szCs w:val="32"/>
        </w:rPr>
        <w:t>）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发生并购、重组、解散、破产等重大事项；</w:t>
      </w:r>
    </w:p>
    <w:p w:rsidR="00AA18FC" w:rsidRPr="0039194E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sz w:val="32"/>
          <w:szCs w:val="32"/>
        </w:rPr>
        <w:t>（三</w:t>
      </w:r>
      <w:r w:rsidRPr="0039194E">
        <w:rPr>
          <w:rFonts w:ascii="仿宋_GB2312" w:eastAsia="仿宋_GB2312" w:hAnsi="仿宋" w:cs="Times New Roman"/>
          <w:sz w:val="32"/>
          <w:szCs w:val="32"/>
        </w:rPr>
        <w:t>）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因违法违规行为被中国证监会、其他主管机关或证券交易所调查或处罚；</w:t>
      </w:r>
    </w:p>
    <w:p w:rsidR="00AA18FC" w:rsidRPr="0039194E" w:rsidRDefault="00AA18FC" w:rsidP="00AA18FC">
      <w:pPr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sz w:val="32"/>
          <w:szCs w:val="32"/>
        </w:rPr>
        <w:t>（四</w:t>
      </w:r>
      <w:r w:rsidRPr="0039194E">
        <w:rPr>
          <w:rFonts w:ascii="仿宋_GB2312" w:eastAsia="仿宋_GB2312" w:hAnsi="仿宋" w:cs="Times New Roman"/>
          <w:sz w:val="32"/>
          <w:szCs w:val="32"/>
        </w:rPr>
        <w:t>）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其他影响</w:t>
      </w:r>
      <w:r w:rsidRPr="0039194E">
        <w:rPr>
          <w:rFonts w:ascii="仿宋_GB2312" w:eastAsia="仿宋_GB2312" w:hAnsi="仿宋" w:cs="Times New Roman"/>
          <w:sz w:val="32"/>
          <w:szCs w:val="32"/>
        </w:rPr>
        <w:t>互联互通的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重大事件。</w:t>
      </w:r>
    </w:p>
    <w:p w:rsidR="00AA18FC" w:rsidRPr="0039194E" w:rsidRDefault="00AA18FC" w:rsidP="00AA18FC">
      <w:pPr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第十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三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</w:t>
      </w:r>
      <w:r w:rsidRPr="0039194E">
        <w:rPr>
          <w:rFonts w:ascii="仿宋_GB2312" w:eastAsia="仿宋_GB2312" w:hAnsi="仿宋" w:cs="Times New Roman"/>
          <w:b/>
          <w:sz w:val="32"/>
          <w:szCs w:val="32"/>
        </w:rPr>
        <w:t>【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联络人</w:t>
      </w:r>
      <w:r w:rsidRPr="0039194E">
        <w:rPr>
          <w:rFonts w:ascii="仿宋_GB2312" w:eastAsia="仿宋_GB2312" w:hAnsi="仿宋" w:cs="Times New Roman"/>
          <w:b/>
          <w:sz w:val="32"/>
          <w:szCs w:val="32"/>
        </w:rPr>
        <w:t>制度】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互联互通</w:t>
      </w:r>
      <w:r>
        <w:rPr>
          <w:rFonts w:ascii="仿宋_GB2312" w:eastAsia="仿宋_GB2312" w:hAnsi="仿宋" w:cs="Times New Roman" w:hint="eastAsia"/>
          <w:sz w:val="32"/>
          <w:szCs w:val="32"/>
        </w:rPr>
        <w:t>申请审核</w:t>
      </w:r>
      <w:r>
        <w:rPr>
          <w:rFonts w:ascii="仿宋_GB2312" w:eastAsia="仿宋_GB2312" w:hAnsi="仿宋" w:cs="Times New Roman"/>
          <w:sz w:val="32"/>
          <w:szCs w:val="32"/>
        </w:rPr>
        <w:t>通过</w:t>
      </w:r>
      <w:r w:rsidRPr="0039194E">
        <w:rPr>
          <w:rFonts w:ascii="仿宋_GB2312" w:eastAsia="仿宋_GB2312" w:hAnsi="仿宋" w:cs="Times New Roman"/>
          <w:sz w:val="32"/>
          <w:szCs w:val="32"/>
        </w:rPr>
        <w:t>后，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</w:t>
      </w:r>
      <w:r w:rsidRPr="0039194E">
        <w:rPr>
          <w:rFonts w:ascii="仿宋_GB2312" w:eastAsia="仿宋_GB2312" w:hAnsi="仿宋" w:cs="Times New Roman"/>
          <w:sz w:val="32"/>
          <w:szCs w:val="32"/>
        </w:rPr>
        <w:t>机构</w:t>
      </w:r>
      <w:r>
        <w:rPr>
          <w:rFonts w:ascii="仿宋_GB2312" w:eastAsia="仿宋_GB2312" w:hAnsi="仿宋" w:cs="Times New Roman" w:hint="eastAsia"/>
          <w:sz w:val="32"/>
          <w:szCs w:val="32"/>
        </w:rPr>
        <w:t>应当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指定</w:t>
      </w:r>
      <w:r w:rsidRPr="0039194E">
        <w:rPr>
          <w:rFonts w:ascii="仿宋_GB2312" w:eastAsia="仿宋_GB2312" w:hAnsi="仿宋" w:cs="Times New Roman"/>
          <w:sz w:val="32"/>
          <w:szCs w:val="32"/>
        </w:rPr>
        <w:t>业务联络人及技术联络人各一人，以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方</w:t>
      </w:r>
      <w:r w:rsidRPr="0039194E">
        <w:rPr>
          <w:rFonts w:ascii="仿宋_GB2312" w:eastAsia="仿宋_GB2312" w:hAnsi="仿宋" w:cs="Times New Roman"/>
          <w:sz w:val="32"/>
          <w:szCs w:val="32"/>
        </w:rPr>
        <w:t>便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业务</w:t>
      </w:r>
      <w:r w:rsidRPr="0039194E">
        <w:rPr>
          <w:rFonts w:ascii="仿宋_GB2312" w:eastAsia="仿宋_GB2312" w:hAnsi="仿宋" w:cs="Times New Roman"/>
          <w:sz w:val="32"/>
          <w:szCs w:val="32"/>
        </w:rPr>
        <w:t>跟进、优化、系统应急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处理等</w:t>
      </w:r>
      <w:r w:rsidRPr="0039194E">
        <w:rPr>
          <w:rFonts w:ascii="仿宋_GB2312" w:eastAsia="仿宋_GB2312" w:hAnsi="仿宋" w:cs="Times New Roman"/>
          <w:sz w:val="32"/>
          <w:szCs w:val="32"/>
        </w:rPr>
        <w:t>各项事宜。联络人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发生</w:t>
      </w:r>
      <w:r w:rsidRPr="0039194E">
        <w:rPr>
          <w:rFonts w:ascii="仿宋_GB2312" w:eastAsia="仿宋_GB2312" w:hAnsi="仿宋" w:cs="Times New Roman"/>
          <w:sz w:val="32"/>
          <w:szCs w:val="32"/>
        </w:rPr>
        <w:t>变更</w:t>
      </w:r>
      <w:r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39194E">
        <w:rPr>
          <w:rFonts w:ascii="仿宋_GB2312" w:eastAsia="仿宋_GB2312" w:hAnsi="仿宋" w:cs="Times New Roman"/>
          <w:sz w:val="32"/>
          <w:szCs w:val="32"/>
        </w:rPr>
        <w:t>，互联机构应</w:t>
      </w:r>
      <w:r>
        <w:rPr>
          <w:rFonts w:ascii="仿宋_GB2312" w:eastAsia="仿宋_GB2312" w:hAnsi="仿宋" w:cs="Times New Roman" w:hint="eastAsia"/>
          <w:sz w:val="32"/>
          <w:szCs w:val="32"/>
        </w:rPr>
        <w:t>当</w:t>
      </w:r>
      <w:r w:rsidRPr="0039194E">
        <w:rPr>
          <w:rFonts w:ascii="仿宋_GB2312" w:eastAsia="仿宋_GB2312" w:hAnsi="仿宋" w:cs="Times New Roman"/>
          <w:sz w:val="32"/>
          <w:szCs w:val="32"/>
        </w:rPr>
        <w:t>及时向</w:t>
      </w:r>
      <w:r>
        <w:rPr>
          <w:rFonts w:ascii="仿宋_GB2312" w:eastAsia="仿宋_GB2312" w:hAnsi="仿宋" w:cs="Times New Roman" w:hint="eastAsia"/>
          <w:sz w:val="32"/>
          <w:szCs w:val="32"/>
        </w:rPr>
        <w:t>中证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报价报备</w:t>
      </w:r>
      <w:r w:rsidRPr="0039194E">
        <w:rPr>
          <w:rFonts w:ascii="仿宋_GB2312" w:eastAsia="仿宋_GB2312" w:hAnsi="仿宋" w:cs="Times New Roman"/>
          <w:sz w:val="32"/>
          <w:szCs w:val="32"/>
        </w:rPr>
        <w:t>。</w:t>
      </w:r>
    </w:p>
    <w:p w:rsidR="00AA18FC" w:rsidRPr="0039194E" w:rsidRDefault="00AA18FC" w:rsidP="00AA18FC">
      <w:pPr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第十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四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</w:t>
      </w:r>
      <w:r w:rsidRPr="0039194E">
        <w:rPr>
          <w:rFonts w:ascii="仿宋_GB2312" w:eastAsia="仿宋_GB2312" w:hAnsi="仿宋" w:cs="Times New Roman"/>
          <w:b/>
          <w:sz w:val="32"/>
          <w:szCs w:val="32"/>
        </w:rPr>
        <w:t>【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评估评价</w:t>
      </w:r>
      <w:r w:rsidRPr="0039194E">
        <w:rPr>
          <w:rFonts w:ascii="仿宋_GB2312" w:eastAsia="仿宋_GB2312" w:hAnsi="仿宋" w:cs="Times New Roman"/>
          <w:b/>
          <w:sz w:val="32"/>
          <w:szCs w:val="32"/>
        </w:rPr>
        <w:t>】</w:t>
      </w:r>
      <w:r w:rsidRPr="00D74CDE">
        <w:rPr>
          <w:rFonts w:ascii="仿宋_GB2312" w:eastAsia="仿宋_GB2312" w:hAnsi="仿宋" w:cs="Times New Roman" w:hint="eastAsia"/>
          <w:sz w:val="32"/>
          <w:szCs w:val="32"/>
        </w:rPr>
        <w:t>中证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报价</w:t>
      </w:r>
      <w:r w:rsidRPr="0039194E">
        <w:rPr>
          <w:rFonts w:ascii="仿宋_GB2312" w:eastAsia="仿宋_GB2312" w:hAnsi="仿宋" w:cs="Times New Roman"/>
          <w:sz w:val="32"/>
          <w:szCs w:val="32"/>
        </w:rPr>
        <w:t>对互联互通进行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阶段性</w:t>
      </w:r>
      <w:r w:rsidRPr="0039194E">
        <w:rPr>
          <w:rFonts w:ascii="仿宋_GB2312" w:eastAsia="仿宋_GB2312" w:hAnsi="仿宋" w:cs="Times New Roman"/>
          <w:sz w:val="32"/>
          <w:szCs w:val="32"/>
        </w:rPr>
        <w:t>评估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。分别</w:t>
      </w:r>
      <w:r w:rsidRPr="0039194E">
        <w:rPr>
          <w:rFonts w:ascii="仿宋_GB2312" w:eastAsia="仿宋_GB2312" w:hAnsi="仿宋" w:cs="Times New Roman"/>
          <w:sz w:val="32"/>
          <w:szCs w:val="32"/>
        </w:rPr>
        <w:t>从客户规模、交易规模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39194E">
        <w:rPr>
          <w:rFonts w:ascii="仿宋_GB2312" w:eastAsia="仿宋_GB2312" w:hAnsi="仿宋" w:cs="Times New Roman"/>
          <w:sz w:val="32"/>
          <w:szCs w:val="32"/>
        </w:rPr>
        <w:t>系统安全、联通效率、应急处理能力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等</w:t>
      </w:r>
      <w:r w:rsidRPr="0039194E">
        <w:rPr>
          <w:rFonts w:ascii="仿宋_GB2312" w:eastAsia="仿宋_GB2312" w:hAnsi="仿宋" w:cs="Times New Roman"/>
          <w:sz w:val="32"/>
          <w:szCs w:val="32"/>
        </w:rPr>
        <w:t>维度对互联机构作出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客观</w:t>
      </w:r>
      <w:r w:rsidRPr="0039194E">
        <w:rPr>
          <w:rFonts w:ascii="仿宋_GB2312" w:eastAsia="仿宋_GB2312" w:hAnsi="仿宋" w:cs="Times New Roman"/>
          <w:sz w:val="32"/>
          <w:szCs w:val="32"/>
        </w:rPr>
        <w:t>评价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，并</w:t>
      </w:r>
      <w:r w:rsidRPr="0039194E">
        <w:rPr>
          <w:rFonts w:ascii="仿宋_GB2312" w:eastAsia="仿宋_GB2312" w:hAnsi="仿宋" w:cs="Times New Roman"/>
          <w:sz w:val="32"/>
          <w:szCs w:val="32"/>
        </w:rPr>
        <w:t>依据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评价</w:t>
      </w:r>
      <w:r w:rsidRPr="0039194E">
        <w:rPr>
          <w:rFonts w:ascii="仿宋_GB2312" w:eastAsia="仿宋_GB2312" w:hAnsi="仿宋" w:cs="Times New Roman"/>
          <w:sz w:val="32"/>
          <w:szCs w:val="32"/>
        </w:rPr>
        <w:t>结果及双方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协议</w:t>
      </w:r>
      <w:r w:rsidRPr="0039194E">
        <w:rPr>
          <w:rFonts w:ascii="仿宋_GB2312" w:eastAsia="仿宋_GB2312" w:hAnsi="仿宋" w:cs="Times New Roman"/>
          <w:sz w:val="32"/>
          <w:szCs w:val="32"/>
        </w:rPr>
        <w:t>做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出</w:t>
      </w:r>
      <w:r w:rsidRPr="0039194E">
        <w:rPr>
          <w:rFonts w:ascii="仿宋_GB2312" w:eastAsia="仿宋_GB2312" w:hAnsi="仿宋" w:cs="Times New Roman"/>
          <w:sz w:val="32"/>
          <w:szCs w:val="32"/>
        </w:rPr>
        <w:t>处理意见。</w:t>
      </w:r>
    </w:p>
    <w:p w:rsidR="00AA18FC" w:rsidRPr="0039194E" w:rsidRDefault="00AA18FC" w:rsidP="00AA18FC">
      <w:pPr>
        <w:ind w:firstLineChars="196" w:firstLine="630"/>
        <w:rPr>
          <w:rFonts w:ascii="仿宋_GB2312" w:eastAsia="仿宋_GB2312" w:hAnsi="仿宋" w:cs="Times New Roman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第十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五</w:t>
      </w:r>
      <w:r w:rsidRPr="0039194E">
        <w:rPr>
          <w:rFonts w:ascii="仿宋_GB2312" w:eastAsia="仿宋_GB2312" w:hAnsi="仿宋" w:cs="Times New Roman" w:hint="eastAsia"/>
          <w:b/>
          <w:sz w:val="32"/>
          <w:szCs w:val="32"/>
        </w:rPr>
        <w:t>条【互联终止】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互联</w:t>
      </w:r>
      <w:r w:rsidRPr="0039194E">
        <w:rPr>
          <w:rFonts w:ascii="仿宋_GB2312" w:eastAsia="仿宋_GB2312" w:hAnsi="仿宋" w:cs="Times New Roman"/>
          <w:sz w:val="32"/>
          <w:szCs w:val="32"/>
        </w:rPr>
        <w:t>机构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因</w:t>
      </w:r>
      <w:r w:rsidRPr="0039194E">
        <w:rPr>
          <w:rFonts w:ascii="仿宋_GB2312" w:eastAsia="仿宋_GB2312" w:hAnsi="仿宋" w:cs="Times New Roman"/>
          <w:sz w:val="32"/>
          <w:szCs w:val="32"/>
        </w:rPr>
        <w:t>自身业务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变化</w:t>
      </w:r>
      <w:r w:rsidRPr="0039194E">
        <w:rPr>
          <w:rFonts w:ascii="仿宋_GB2312" w:eastAsia="仿宋_GB2312" w:hAnsi="仿宋" w:cs="Times New Roman"/>
          <w:sz w:val="32"/>
          <w:szCs w:val="32"/>
        </w:rPr>
        <w:t>或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业务</w:t>
      </w:r>
      <w:r w:rsidRPr="0039194E">
        <w:rPr>
          <w:rFonts w:ascii="仿宋_GB2312" w:eastAsia="仿宋_GB2312" w:hAnsi="仿宋" w:cs="Times New Roman"/>
          <w:sz w:val="32"/>
          <w:szCs w:val="32"/>
        </w:rPr>
        <w:t>经营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限制</w:t>
      </w:r>
      <w:r w:rsidRPr="0039194E">
        <w:rPr>
          <w:rFonts w:ascii="仿宋_GB2312" w:eastAsia="仿宋_GB2312" w:hAnsi="仿宋" w:cs="Times New Roman"/>
          <w:sz w:val="32"/>
          <w:szCs w:val="32"/>
        </w:rPr>
        <w:t>等原因</w:t>
      </w:r>
      <w:r>
        <w:rPr>
          <w:rFonts w:ascii="仿宋_GB2312" w:eastAsia="仿宋_GB2312" w:hAnsi="仿宋" w:cs="Times New Roman" w:hint="eastAsia"/>
          <w:sz w:val="32"/>
          <w:szCs w:val="32"/>
        </w:rPr>
        <w:t>申请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终止与</w:t>
      </w:r>
      <w:r w:rsidRPr="0039194E">
        <w:rPr>
          <w:rFonts w:ascii="仿宋_GB2312" w:eastAsia="仿宋_GB2312" w:hAnsi="仿宋" w:cs="Times New Roman"/>
          <w:sz w:val="32"/>
          <w:szCs w:val="32"/>
        </w:rPr>
        <w:t>报价系统互联</w:t>
      </w:r>
      <w:r>
        <w:rPr>
          <w:rFonts w:ascii="仿宋_GB2312" w:eastAsia="仿宋_GB2312" w:hAnsi="仿宋" w:cs="Times New Roman" w:hint="eastAsia"/>
          <w:sz w:val="32"/>
          <w:szCs w:val="32"/>
        </w:rPr>
        <w:t>互通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的，</w:t>
      </w:r>
      <w:r>
        <w:rPr>
          <w:rFonts w:ascii="仿宋_GB2312" w:eastAsia="仿宋_GB2312" w:hAnsi="仿宋" w:cs="Times New Roman" w:hint="eastAsia"/>
          <w:sz w:val="32"/>
          <w:szCs w:val="32"/>
        </w:rPr>
        <w:t>应制定存量业务处置方案，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Pr="0039194E">
        <w:rPr>
          <w:rFonts w:ascii="仿宋_GB2312" w:eastAsia="仿宋_GB2312" w:hAnsi="仿宋" w:cs="Times New Roman"/>
          <w:sz w:val="32"/>
          <w:szCs w:val="32"/>
        </w:rPr>
        <w:t>终止日</w:t>
      </w:r>
      <w:r>
        <w:rPr>
          <w:rFonts w:ascii="仿宋_GB2312" w:eastAsia="仿宋_GB2312" w:hAnsi="仿宋" w:cs="Times New Roman" w:hint="eastAsia"/>
          <w:sz w:val="32"/>
          <w:szCs w:val="32"/>
        </w:rPr>
        <w:t>前</w:t>
      </w:r>
      <w:r w:rsidRPr="0039194E">
        <w:rPr>
          <w:rFonts w:ascii="仿宋_GB2312" w:eastAsia="仿宋_GB2312" w:hAnsi="仿宋" w:cs="Times New Roman"/>
          <w:sz w:val="32"/>
          <w:szCs w:val="32"/>
        </w:rPr>
        <w:t>一个月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向</w:t>
      </w:r>
      <w:r>
        <w:rPr>
          <w:rFonts w:ascii="仿宋_GB2312" w:eastAsia="仿宋_GB2312" w:hAnsi="仿宋" w:cs="Times New Roman" w:hint="eastAsia"/>
          <w:sz w:val="32"/>
          <w:szCs w:val="32"/>
        </w:rPr>
        <w:t>中证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报价提交终止申请</w:t>
      </w:r>
      <w:r>
        <w:rPr>
          <w:rFonts w:ascii="仿宋_GB2312" w:eastAsia="仿宋_GB2312" w:hAnsi="仿宋" w:cs="Times New Roman" w:hint="eastAsia"/>
          <w:sz w:val="32"/>
          <w:szCs w:val="32"/>
        </w:rPr>
        <w:t>和处置方案，并</w:t>
      </w:r>
      <w:r>
        <w:rPr>
          <w:rFonts w:ascii="仿宋_GB2312" w:eastAsia="仿宋_GB2312" w:hAnsi="仿宋" w:cs="Times New Roman"/>
          <w:sz w:val="32"/>
          <w:szCs w:val="32"/>
        </w:rPr>
        <w:t>做好与客户解释或说明工作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A18FC" w:rsidRPr="0039194E" w:rsidRDefault="00AA18FC" w:rsidP="00AA18FC">
      <w:pPr>
        <w:pStyle w:val="a4"/>
        <w:ind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中证</w:t>
      </w:r>
      <w:r>
        <w:rPr>
          <w:rFonts w:ascii="仿宋_GB2312" w:eastAsia="仿宋_GB2312" w:hAnsi="仿宋" w:cs="Times New Roman"/>
          <w:sz w:val="32"/>
          <w:szCs w:val="32"/>
        </w:rPr>
        <w:t>报价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经评估</w:t>
      </w:r>
      <w:r w:rsidRPr="0039194E">
        <w:rPr>
          <w:rFonts w:ascii="仿宋_GB2312" w:eastAsia="仿宋_GB2312" w:hAnsi="仿宋" w:cs="Times New Roman"/>
          <w:sz w:val="32"/>
          <w:szCs w:val="32"/>
        </w:rPr>
        <w:t>后</w:t>
      </w:r>
      <w:r>
        <w:rPr>
          <w:rFonts w:ascii="仿宋_GB2312" w:eastAsia="仿宋_GB2312" w:hAnsi="仿宋" w:cs="Times New Roman" w:hint="eastAsia"/>
          <w:sz w:val="32"/>
          <w:szCs w:val="32"/>
        </w:rPr>
        <w:t>认为互联机构</w:t>
      </w:r>
      <w:r w:rsidRPr="0039194E">
        <w:rPr>
          <w:rFonts w:ascii="仿宋_GB2312" w:eastAsia="仿宋_GB2312" w:hAnsi="仿宋" w:cs="Times New Roman"/>
          <w:sz w:val="32"/>
          <w:szCs w:val="32"/>
        </w:rPr>
        <w:t>一直处于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管理</w:t>
      </w:r>
      <w:r w:rsidRPr="0039194E">
        <w:rPr>
          <w:rFonts w:ascii="仿宋_GB2312" w:eastAsia="仿宋_GB2312" w:hAnsi="仿宋" w:cs="Times New Roman"/>
          <w:sz w:val="32"/>
          <w:szCs w:val="32"/>
        </w:rPr>
        <w:t>不善或业务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停滞不前</w:t>
      </w:r>
      <w:r>
        <w:rPr>
          <w:rFonts w:ascii="仿宋_GB2312" w:eastAsia="仿宋_GB2312" w:hAnsi="仿宋" w:cs="Times New Roman" w:hint="eastAsia"/>
          <w:sz w:val="32"/>
          <w:szCs w:val="32"/>
        </w:rPr>
        <w:t>情况</w:t>
      </w:r>
      <w:r>
        <w:rPr>
          <w:rFonts w:ascii="仿宋_GB2312" w:eastAsia="仿宋_GB2312" w:hAnsi="仿宋" w:cs="Times New Roman"/>
          <w:sz w:val="32"/>
          <w:szCs w:val="32"/>
        </w:rPr>
        <w:t>的</w:t>
      </w:r>
      <w:r w:rsidRPr="0039194E">
        <w:rPr>
          <w:rFonts w:ascii="仿宋_GB2312" w:eastAsia="仿宋_GB2312" w:hAnsi="仿宋" w:cs="Times New Roman"/>
          <w:sz w:val="32"/>
          <w:szCs w:val="32"/>
        </w:rPr>
        <w:t>，</w:t>
      </w:r>
      <w:r>
        <w:rPr>
          <w:rFonts w:ascii="仿宋_GB2312" w:eastAsia="仿宋_GB2312" w:hAnsi="仿宋" w:cs="Times New Roman" w:hint="eastAsia"/>
          <w:sz w:val="32"/>
          <w:szCs w:val="32"/>
        </w:rPr>
        <w:t>中证</w:t>
      </w:r>
      <w:r w:rsidRPr="0039194E">
        <w:rPr>
          <w:rFonts w:ascii="仿宋_GB2312" w:eastAsia="仿宋_GB2312" w:hAnsi="仿宋_GB2312" w:hint="eastAsia"/>
          <w:kern w:val="0"/>
          <w:sz w:val="32"/>
          <w:szCs w:val="32"/>
        </w:rPr>
        <w:t>报价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可以</w:t>
      </w:r>
      <w:r w:rsidRPr="0039194E">
        <w:rPr>
          <w:rFonts w:ascii="仿宋_GB2312" w:eastAsia="仿宋_GB2312" w:hAnsi="仿宋_GB2312" w:hint="eastAsia"/>
          <w:kern w:val="0"/>
          <w:sz w:val="32"/>
          <w:szCs w:val="32"/>
        </w:rPr>
        <w:t>暂停、终止其互联互通。</w:t>
      </w:r>
    </w:p>
    <w:p w:rsidR="00AA18FC" w:rsidRPr="0039194E" w:rsidRDefault="00AA18FC" w:rsidP="00AA18FC">
      <w:pPr>
        <w:pStyle w:val="a4"/>
        <w:ind w:firstLine="640"/>
        <w:rPr>
          <w:rFonts w:ascii="仿宋_GB2312" w:eastAsia="仿宋_GB2312" w:hAnsi="仿宋_GB2312"/>
          <w:kern w:val="0"/>
          <w:sz w:val="32"/>
          <w:szCs w:val="32"/>
        </w:rPr>
      </w:pPr>
      <w:r w:rsidRPr="0039194E">
        <w:rPr>
          <w:rFonts w:ascii="仿宋_GB2312" w:eastAsia="仿宋_GB2312" w:hAnsi="仿宋" w:cs="Times New Roman" w:hint="eastAsia"/>
          <w:sz w:val="32"/>
          <w:szCs w:val="32"/>
        </w:rPr>
        <w:t>互联机构</w:t>
      </w:r>
      <w:r w:rsidRPr="0039194E">
        <w:rPr>
          <w:rFonts w:ascii="仿宋_GB2312" w:eastAsia="仿宋_GB2312" w:hAnsi="仿宋" w:cs="Times New Roman"/>
          <w:sz w:val="32"/>
          <w:szCs w:val="32"/>
        </w:rPr>
        <w:t>在业务</w:t>
      </w:r>
      <w:r>
        <w:rPr>
          <w:rFonts w:ascii="仿宋_GB2312" w:eastAsia="仿宋_GB2312" w:hAnsi="仿宋" w:cs="Times New Roman" w:hint="eastAsia"/>
          <w:sz w:val="32"/>
          <w:szCs w:val="32"/>
        </w:rPr>
        <w:t>过程中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触犯</w:t>
      </w:r>
      <w:r w:rsidRPr="0039194E">
        <w:rPr>
          <w:rFonts w:ascii="仿宋_GB2312" w:eastAsia="仿宋_GB2312" w:hAnsi="仿宋" w:cs="Times New Roman"/>
          <w:sz w:val="32"/>
          <w:szCs w:val="32"/>
        </w:rPr>
        <w:t>法律法规或受到重大行政处罚的，</w:t>
      </w:r>
      <w:r>
        <w:rPr>
          <w:rFonts w:ascii="仿宋_GB2312" w:eastAsia="仿宋_GB2312" w:hAnsi="仿宋" w:cs="Times New Roman" w:hint="eastAsia"/>
          <w:sz w:val="32"/>
          <w:szCs w:val="32"/>
        </w:rPr>
        <w:t>中证</w:t>
      </w:r>
      <w:r w:rsidRPr="0039194E">
        <w:rPr>
          <w:rFonts w:ascii="仿宋_GB2312" w:eastAsia="仿宋_GB2312" w:hAnsi="仿宋" w:cs="Times New Roman" w:hint="eastAsia"/>
          <w:sz w:val="32"/>
          <w:szCs w:val="32"/>
        </w:rPr>
        <w:t>报价</w:t>
      </w:r>
      <w:r>
        <w:rPr>
          <w:rFonts w:ascii="仿宋_GB2312" w:eastAsia="仿宋_GB2312" w:hAnsi="仿宋" w:cs="Times New Roman" w:hint="eastAsia"/>
          <w:sz w:val="32"/>
          <w:szCs w:val="32"/>
        </w:rPr>
        <w:t>可以</w:t>
      </w:r>
      <w:r>
        <w:rPr>
          <w:rFonts w:ascii="仿宋_GB2312" w:eastAsia="仿宋_GB2312" w:hAnsi="仿宋" w:cs="Times New Roman"/>
          <w:sz w:val="32"/>
          <w:szCs w:val="32"/>
        </w:rPr>
        <w:t>视情况</w:t>
      </w:r>
      <w:r w:rsidRPr="0039194E">
        <w:rPr>
          <w:rFonts w:ascii="仿宋_GB2312" w:eastAsia="仿宋_GB2312" w:hAnsi="仿宋" w:cs="Times New Roman"/>
          <w:sz w:val="32"/>
          <w:szCs w:val="32"/>
        </w:rPr>
        <w:t>终止</w:t>
      </w:r>
      <w:r>
        <w:rPr>
          <w:rFonts w:ascii="仿宋_GB2312" w:eastAsia="仿宋_GB2312" w:hAnsi="仿宋" w:cs="Times New Roman" w:hint="eastAsia"/>
          <w:sz w:val="32"/>
          <w:szCs w:val="32"/>
        </w:rPr>
        <w:t>与其</w:t>
      </w:r>
      <w:r>
        <w:rPr>
          <w:rFonts w:ascii="仿宋_GB2312" w:eastAsia="仿宋_GB2312" w:hAnsi="仿宋" w:cs="Times New Roman"/>
          <w:sz w:val="32"/>
          <w:szCs w:val="32"/>
        </w:rPr>
        <w:t>互联互通</w:t>
      </w:r>
      <w:r w:rsidRPr="0039194E">
        <w:rPr>
          <w:rFonts w:ascii="仿宋_GB2312" w:eastAsia="仿宋_GB2312" w:hAnsi="仿宋" w:cs="Times New Roman"/>
          <w:sz w:val="32"/>
          <w:szCs w:val="32"/>
        </w:rPr>
        <w:t>。</w:t>
      </w:r>
    </w:p>
    <w:p w:rsidR="00AA18FC" w:rsidRPr="0039194E" w:rsidRDefault="00AA18FC" w:rsidP="00AA18FC">
      <w:pPr>
        <w:pStyle w:val="a4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39194E">
        <w:rPr>
          <w:rFonts w:ascii="仿宋_GB2312" w:eastAsia="仿宋_GB2312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六</w:t>
      </w:r>
      <w:r w:rsidRPr="0039194E">
        <w:rPr>
          <w:rFonts w:ascii="仿宋_GB2312" w:eastAsia="仿宋_GB2312" w:cs="宋体" w:hint="eastAsia"/>
          <w:b/>
          <w:kern w:val="0"/>
          <w:sz w:val="32"/>
          <w:szCs w:val="32"/>
        </w:rPr>
        <w:t>条【解释与</w:t>
      </w:r>
      <w:r w:rsidRPr="0039194E">
        <w:rPr>
          <w:rFonts w:ascii="仿宋_GB2312" w:eastAsia="仿宋_GB2312" w:cs="宋体"/>
          <w:b/>
          <w:kern w:val="0"/>
          <w:sz w:val="32"/>
          <w:szCs w:val="32"/>
        </w:rPr>
        <w:t>发布</w:t>
      </w:r>
      <w:r w:rsidRPr="0039194E">
        <w:rPr>
          <w:rFonts w:ascii="仿宋_GB2312" w:eastAsia="仿宋_GB2312" w:cs="宋体" w:hint="eastAsia"/>
          <w:b/>
          <w:kern w:val="0"/>
          <w:sz w:val="32"/>
          <w:szCs w:val="32"/>
        </w:rPr>
        <w:t>】</w:t>
      </w:r>
      <w:r w:rsidRPr="0039194E">
        <w:rPr>
          <w:rFonts w:ascii="仿宋_GB2312" w:eastAsia="仿宋_GB2312" w:hAnsi="宋体" w:cs="Times New Roman" w:hint="eastAsia"/>
          <w:sz w:val="32"/>
          <w:szCs w:val="32"/>
        </w:rPr>
        <w:t xml:space="preserve">本指引由中证报价负责解释，自发布之日起施行。 </w:t>
      </w:r>
    </w:p>
    <w:p w:rsidR="00AA18FC" w:rsidRPr="0039194E" w:rsidRDefault="00AA18FC" w:rsidP="00AA18FC">
      <w:pPr>
        <w:jc w:val="center"/>
        <w:rPr>
          <w:rFonts w:ascii="黑体" w:eastAsia="黑体" w:hAnsi="黑体" w:cs="Times New Roman"/>
          <w:sz w:val="28"/>
          <w:szCs w:val="32"/>
        </w:rPr>
      </w:pPr>
    </w:p>
    <w:p w:rsidR="00AA18FC" w:rsidRPr="0039194E" w:rsidRDefault="00AA18FC" w:rsidP="00AA18FC">
      <w:pPr>
        <w:jc w:val="center"/>
        <w:rPr>
          <w:rFonts w:ascii="黑体" w:eastAsia="黑体" w:hAnsi="黑体" w:cs="Times New Roman"/>
          <w:sz w:val="28"/>
          <w:szCs w:val="32"/>
        </w:rPr>
      </w:pPr>
    </w:p>
    <w:p w:rsidR="00AA18FC" w:rsidRPr="0039194E" w:rsidRDefault="00AA18FC" w:rsidP="00AA18FC">
      <w:pPr>
        <w:rPr>
          <w:rFonts w:ascii="黑体" w:eastAsia="黑体" w:hAnsi="黑体" w:cs="Times New Roman"/>
          <w:sz w:val="28"/>
          <w:szCs w:val="32"/>
        </w:rPr>
      </w:pPr>
    </w:p>
    <w:tbl>
      <w:tblPr>
        <w:tblpPr w:leftFromText="180" w:rightFromText="180" w:vertAnchor="page" w:horzAnchor="margin" w:tblpXSpec="center" w:tblpY="856"/>
        <w:tblW w:w="11088" w:type="dxa"/>
        <w:tblLook w:val="04A0" w:firstRow="1" w:lastRow="0" w:firstColumn="1" w:lastColumn="0" w:noHBand="0" w:noVBand="1"/>
      </w:tblPr>
      <w:tblGrid>
        <w:gridCol w:w="1484"/>
        <w:gridCol w:w="1730"/>
        <w:gridCol w:w="755"/>
        <w:gridCol w:w="1010"/>
        <w:gridCol w:w="1907"/>
        <w:gridCol w:w="642"/>
        <w:gridCol w:w="945"/>
        <w:gridCol w:w="2615"/>
      </w:tblGrid>
      <w:tr w:rsidR="00AA18FC" w:rsidRPr="0039194E" w:rsidTr="00D74CDE">
        <w:trPr>
          <w:trHeight w:val="1135"/>
        </w:trPr>
        <w:tc>
          <w:tcPr>
            <w:tcW w:w="1108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pStyle w:val="a3"/>
              <w:jc w:val="left"/>
              <w:rPr>
                <w:rFonts w:ascii="仿宋" w:eastAsia="仿宋" w:hAnsi="仿宋"/>
                <w:sz w:val="32"/>
                <w:szCs w:val="32"/>
                <w:u w:val="none"/>
              </w:rPr>
            </w:pPr>
            <w:r w:rsidRPr="0039194E">
              <w:rPr>
                <w:rFonts w:ascii="仿宋_GB2312" w:eastAsia="仿宋_GB2312" w:hAnsi="仿宋" w:hint="eastAsia"/>
                <w:b w:val="0"/>
                <w:sz w:val="32"/>
                <w:szCs w:val="32"/>
                <w:u w:val="none"/>
              </w:rPr>
              <w:t>附件</w:t>
            </w:r>
          </w:p>
          <w:p w:rsidR="00AA18FC" w:rsidRPr="0039194E" w:rsidRDefault="00AA18FC" w:rsidP="00D74CDE">
            <w:pPr>
              <w:pStyle w:val="a3"/>
              <w:jc w:val="center"/>
              <w:rPr>
                <w:rFonts w:ascii="宋体" w:hAnsi="宋体"/>
                <w:b w:val="0"/>
                <w:sz w:val="32"/>
                <w:szCs w:val="32"/>
                <w:u w:val="none"/>
              </w:rPr>
            </w:pPr>
            <w:r w:rsidRPr="0039194E">
              <w:rPr>
                <w:rFonts w:ascii="宋体" w:hAnsi="宋体" w:hint="eastAsia"/>
                <w:kern w:val="0"/>
                <w:sz w:val="32"/>
                <w:szCs w:val="32"/>
                <w:u w:val="none"/>
              </w:rPr>
              <w:t>互联互通业务申请表</w:t>
            </w:r>
          </w:p>
        </w:tc>
      </w:tr>
      <w:tr w:rsidR="00AA18FC" w:rsidRPr="0039194E" w:rsidTr="00D74CDE">
        <w:trPr>
          <w:trHeight w:val="370"/>
        </w:trPr>
        <w:tc>
          <w:tcPr>
            <w:tcW w:w="11088" w:type="dxa"/>
            <w:gridSpan w:val="8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申请人基本信息</w:t>
            </w:r>
          </w:p>
        </w:tc>
      </w:tr>
      <w:tr w:rsidR="00AA18FC" w:rsidRPr="0039194E" w:rsidTr="00D74CDE">
        <w:trPr>
          <w:trHeight w:val="240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机构</w:t>
            </w:r>
            <w:r w:rsidRPr="0039194E">
              <w:rPr>
                <w:rFonts w:ascii="宋体" w:hAnsi="宋体" w:cs="宋体"/>
                <w:kern w:val="0"/>
                <w:sz w:val="22"/>
              </w:rPr>
              <w:t>全称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企业</w:t>
            </w:r>
            <w:r w:rsidRPr="0039194E">
              <w:rPr>
                <w:rFonts w:ascii="宋体" w:hAnsi="宋体" w:cs="宋体"/>
                <w:kern w:val="0"/>
                <w:sz w:val="22"/>
              </w:rPr>
              <w:t>类型</w:t>
            </w:r>
          </w:p>
        </w:tc>
        <w:tc>
          <w:tcPr>
            <w:tcW w:w="61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ind w:firstLineChars="50" w:firstLine="110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□股份</w:t>
            </w:r>
            <w:r w:rsidRPr="0039194E">
              <w:rPr>
                <w:rFonts w:ascii="宋体" w:hAnsi="宋体" w:cs="宋体"/>
                <w:kern w:val="0"/>
                <w:sz w:val="22"/>
              </w:rPr>
              <w:t>有限公司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□有限</w:t>
            </w:r>
            <w:r w:rsidRPr="0039194E">
              <w:rPr>
                <w:rFonts w:ascii="宋体" w:hAnsi="宋体" w:cs="宋体"/>
                <w:kern w:val="0"/>
                <w:sz w:val="22"/>
              </w:rPr>
              <w:t>责任公司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 其它____</w:t>
            </w:r>
          </w:p>
        </w:tc>
      </w:tr>
      <w:tr w:rsidR="00AA18FC" w:rsidRPr="0039194E" w:rsidTr="00D74CDE">
        <w:trPr>
          <w:trHeight w:val="330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注册</w:t>
            </w:r>
            <w:r w:rsidRPr="0039194E">
              <w:rPr>
                <w:rFonts w:ascii="宋体" w:hAnsi="宋体" w:cs="宋体"/>
                <w:kern w:val="0"/>
                <w:sz w:val="22"/>
              </w:rPr>
              <w:t>资本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法定</w:t>
            </w:r>
            <w:r w:rsidRPr="0039194E">
              <w:rPr>
                <w:rFonts w:ascii="宋体" w:hAnsi="宋体" w:cs="宋体"/>
                <w:kern w:val="0"/>
                <w:sz w:val="22"/>
              </w:rPr>
              <w:t>代表人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成立</w:t>
            </w:r>
            <w:r w:rsidRPr="0039194E">
              <w:rPr>
                <w:rFonts w:ascii="宋体" w:hAnsi="宋体" w:cs="宋体"/>
                <w:kern w:val="0"/>
                <w:sz w:val="22"/>
              </w:rPr>
              <w:t>日期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A18FC" w:rsidRPr="0039194E" w:rsidTr="00D74CDE">
        <w:trPr>
          <w:trHeight w:val="240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经营地址</w:t>
            </w: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A18FC" w:rsidRPr="0039194E" w:rsidTr="00D74CDE">
        <w:trPr>
          <w:trHeight w:val="240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业务</w:t>
            </w:r>
            <w:r w:rsidRPr="0039194E">
              <w:rPr>
                <w:rFonts w:ascii="宋体" w:hAnsi="宋体" w:cs="宋体"/>
                <w:kern w:val="0"/>
                <w:sz w:val="22"/>
              </w:rPr>
              <w:t>联系人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联系方式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A18FC" w:rsidRPr="0039194E" w:rsidTr="00D74CDE">
        <w:trPr>
          <w:trHeight w:val="419"/>
        </w:trPr>
        <w:tc>
          <w:tcPr>
            <w:tcW w:w="1108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机构</w:t>
            </w:r>
            <w:r w:rsidRPr="0039194E">
              <w:rPr>
                <w:rFonts w:ascii="宋体" w:hAnsi="宋体" w:cs="宋体"/>
                <w:b/>
                <w:bCs/>
                <w:kern w:val="0"/>
                <w:sz w:val="22"/>
              </w:rPr>
              <w:t>简介</w:t>
            </w:r>
          </w:p>
        </w:tc>
      </w:tr>
      <w:tr w:rsidR="00AA18FC" w:rsidRPr="0039194E" w:rsidTr="00D74CDE">
        <w:trPr>
          <w:trHeight w:val="1709"/>
        </w:trPr>
        <w:tc>
          <w:tcPr>
            <w:tcW w:w="11088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</w:tr>
      <w:tr w:rsidR="00AA18FC" w:rsidRPr="0039194E" w:rsidTr="00D74CDE">
        <w:trPr>
          <w:trHeight w:val="391"/>
        </w:trPr>
        <w:tc>
          <w:tcPr>
            <w:tcW w:w="1108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</w:t>
            </w:r>
            <w:r w:rsidRPr="0039194E">
              <w:rPr>
                <w:rFonts w:ascii="宋体" w:hAnsi="宋体" w:cs="宋体"/>
                <w:b/>
                <w:bCs/>
                <w:kern w:val="0"/>
                <w:sz w:val="22"/>
              </w:rPr>
              <w:t>互联互通类型</w:t>
            </w:r>
          </w:p>
        </w:tc>
      </w:tr>
      <w:tr w:rsidR="00AA18FC" w:rsidRPr="0039194E" w:rsidTr="00D74CDE">
        <w:trPr>
          <w:trHeight w:val="624"/>
        </w:trPr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1C7B56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="001C7B56">
              <w:rPr>
                <w:rFonts w:ascii="宋体" w:hAnsi="宋体" w:cs="宋体" w:hint="eastAsia"/>
                <w:kern w:val="0"/>
                <w:sz w:val="22"/>
              </w:rPr>
              <w:t>代理</w:t>
            </w:r>
            <w:r w:rsidR="001C7B56">
              <w:rPr>
                <w:rFonts w:ascii="宋体" w:hAnsi="宋体" w:cs="宋体"/>
                <w:kern w:val="0"/>
                <w:sz w:val="22"/>
              </w:rPr>
              <w:t>交易机构互联互通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□</w:t>
            </w:r>
            <w:r w:rsidR="001C7B56">
              <w:rPr>
                <w:rFonts w:ascii="宋体" w:hAnsi="宋体" w:cs="宋体" w:hint="eastAsia"/>
                <w:kern w:val="0"/>
                <w:sz w:val="22"/>
              </w:rPr>
              <w:t>产品</w:t>
            </w:r>
            <w:r w:rsidR="001C7B56">
              <w:rPr>
                <w:rFonts w:ascii="宋体" w:hAnsi="宋体" w:cs="宋体"/>
                <w:kern w:val="0"/>
                <w:sz w:val="22"/>
              </w:rPr>
              <w:t>登记机构</w:t>
            </w:r>
            <w:r>
              <w:rPr>
                <w:rFonts w:ascii="宋体" w:hAnsi="宋体" w:cs="宋体"/>
                <w:kern w:val="0"/>
                <w:sz w:val="22"/>
              </w:rPr>
              <w:t>互联</w:t>
            </w:r>
            <w:r>
              <w:rPr>
                <w:rFonts w:ascii="宋体" w:hAnsi="宋体" w:cs="宋体" w:hint="eastAsia"/>
                <w:kern w:val="0"/>
                <w:sz w:val="22"/>
              </w:rPr>
              <w:t>互通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1C7B5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</w:rPr>
              <w:t>交易</w:t>
            </w:r>
            <w:r w:rsidR="001C7B56">
              <w:rPr>
                <w:rFonts w:ascii="宋体" w:hAnsi="宋体" w:cs="宋体" w:hint="eastAsia"/>
                <w:kern w:val="0"/>
                <w:sz w:val="22"/>
              </w:rPr>
              <w:t>场所</w:t>
            </w:r>
            <w:r w:rsidR="001C7B56">
              <w:rPr>
                <w:rFonts w:ascii="宋体" w:hAnsi="宋体" w:cs="宋体"/>
                <w:kern w:val="0"/>
                <w:sz w:val="22"/>
              </w:rPr>
              <w:t>或平台管理机构互联互通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="001C7B56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其它____</w:t>
            </w:r>
          </w:p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A18FC" w:rsidRPr="0039194E" w:rsidTr="00D74CDE">
        <w:trPr>
          <w:trHeight w:val="630"/>
        </w:trPr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备注</w:t>
            </w:r>
            <w:r w:rsidRPr="0039194E">
              <w:rPr>
                <w:rFonts w:ascii="宋体" w:hAnsi="宋体" w:cs="宋体"/>
                <w:kern w:val="0"/>
                <w:sz w:val="22"/>
              </w:rPr>
              <w:t>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除提交</w:t>
            </w:r>
            <w:r w:rsidRPr="0039194E">
              <w:rPr>
                <w:rFonts w:ascii="宋体" w:hAnsi="宋体" w:cs="宋体"/>
                <w:kern w:val="0"/>
                <w:sz w:val="22"/>
              </w:rPr>
              <w:t>业务申请表之外，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根据</w:t>
            </w:r>
            <w:r w:rsidRPr="0039194E">
              <w:rPr>
                <w:rFonts w:ascii="宋体" w:hAnsi="宋体" w:cs="宋体"/>
                <w:kern w:val="0"/>
                <w:sz w:val="22"/>
              </w:rPr>
              <w:t>不同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业务</w:t>
            </w:r>
            <w:r w:rsidRPr="0039194E">
              <w:rPr>
                <w:rFonts w:ascii="宋体" w:hAnsi="宋体" w:cs="宋体"/>
                <w:kern w:val="0"/>
                <w:sz w:val="22"/>
              </w:rPr>
              <w:t>类型，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申请人还</w:t>
            </w:r>
            <w:r w:rsidRPr="0039194E">
              <w:rPr>
                <w:rFonts w:ascii="宋体" w:hAnsi="宋体" w:cs="宋体"/>
                <w:kern w:val="0"/>
                <w:sz w:val="22"/>
              </w:rPr>
              <w:t>需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另行</w:t>
            </w:r>
            <w:r w:rsidRPr="0039194E">
              <w:rPr>
                <w:rFonts w:ascii="宋体" w:hAnsi="宋体" w:cs="宋体"/>
                <w:kern w:val="0"/>
                <w:sz w:val="22"/>
              </w:rPr>
              <w:t>补充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其他</w:t>
            </w:r>
            <w:r w:rsidRPr="0039194E">
              <w:rPr>
                <w:rFonts w:ascii="宋体" w:hAnsi="宋体" w:cs="宋体"/>
                <w:kern w:val="0"/>
                <w:sz w:val="22"/>
              </w:rPr>
              <w:t>申请材料</w:t>
            </w:r>
          </w:p>
          <w:p w:rsidR="00AA18FC" w:rsidRPr="0039194E" w:rsidRDefault="00AA18FC" w:rsidP="00D74CDE">
            <w:pPr>
              <w:widowControl/>
              <w:ind w:firstLine="4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A18FC" w:rsidRPr="0039194E" w:rsidTr="00D74CDE">
        <w:trPr>
          <w:trHeight w:val="390"/>
        </w:trPr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FC" w:rsidRPr="0039194E" w:rsidRDefault="00AA18FC" w:rsidP="00D74CD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</w:t>
            </w:r>
          </w:p>
          <w:p w:rsidR="00AA18FC" w:rsidRPr="0039194E" w:rsidRDefault="00AA18FC" w:rsidP="00D74CD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申请人</w:t>
            </w:r>
            <w:r w:rsidRPr="0039194E">
              <w:rPr>
                <w:rFonts w:ascii="宋体" w:hAnsi="宋体" w:cs="宋体"/>
                <w:kern w:val="0"/>
                <w:sz w:val="22"/>
              </w:rPr>
              <w:t>签章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：                       年    月    日</w:t>
            </w:r>
          </w:p>
          <w:p w:rsidR="00AA18FC" w:rsidRPr="0039194E" w:rsidRDefault="00AA18FC" w:rsidP="00D74CD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A18FC" w:rsidRPr="0039194E" w:rsidTr="00D74CDE">
        <w:trPr>
          <w:trHeight w:val="523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b/>
                <w:kern w:val="0"/>
                <w:sz w:val="22"/>
              </w:rPr>
              <w:t>市场</w:t>
            </w:r>
            <w:r w:rsidRPr="0039194E">
              <w:rPr>
                <w:rFonts w:ascii="宋体" w:hAnsi="宋体" w:cs="宋体"/>
                <w:b/>
                <w:kern w:val="0"/>
                <w:sz w:val="22"/>
              </w:rPr>
              <w:t>发展部</w:t>
            </w:r>
            <w:r w:rsidRPr="0039194E">
              <w:rPr>
                <w:rFonts w:ascii="宋体" w:hAnsi="宋体" w:cs="宋体" w:hint="eastAsia"/>
                <w:b/>
                <w:kern w:val="0"/>
                <w:sz w:val="22"/>
              </w:rPr>
              <w:t>审核意见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</w:tcPr>
          <w:p w:rsidR="00AA18FC" w:rsidRPr="0039194E" w:rsidRDefault="00AA18FC" w:rsidP="00D74C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b/>
                <w:kern w:val="0"/>
                <w:sz w:val="22"/>
              </w:rPr>
              <w:t>公司领导</w:t>
            </w:r>
            <w:r w:rsidRPr="0039194E">
              <w:rPr>
                <w:rFonts w:ascii="宋体" w:hAnsi="宋体" w:cs="宋体"/>
                <w:b/>
                <w:kern w:val="0"/>
                <w:sz w:val="22"/>
              </w:rPr>
              <w:t>审核</w:t>
            </w:r>
            <w:r w:rsidRPr="0039194E">
              <w:rPr>
                <w:rFonts w:ascii="宋体" w:hAnsi="宋体" w:cs="宋体" w:hint="eastAsia"/>
                <w:b/>
                <w:kern w:val="0"/>
                <w:sz w:val="22"/>
              </w:rPr>
              <w:t>意见</w:t>
            </w:r>
          </w:p>
        </w:tc>
      </w:tr>
      <w:tr w:rsidR="00AA18FC" w:rsidRPr="0039194E" w:rsidTr="00D74CDE">
        <w:trPr>
          <w:trHeight w:val="124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初审人</w:t>
            </w:r>
            <w:r w:rsidRPr="0039194E">
              <w:rPr>
                <w:rFonts w:ascii="宋体" w:hAnsi="宋体" w:cs="宋体"/>
                <w:kern w:val="0"/>
                <w:sz w:val="22"/>
              </w:rPr>
              <w:t>意见：</w:t>
            </w: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签字</w:t>
            </w:r>
            <w:r w:rsidRPr="0039194E">
              <w:rPr>
                <w:rFonts w:ascii="宋体" w:hAnsi="宋体" w:cs="宋体"/>
                <w:kern w:val="0"/>
                <w:sz w:val="22"/>
              </w:rPr>
              <w:t>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              年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部门</w:t>
            </w:r>
            <w:r w:rsidRPr="0039194E">
              <w:rPr>
                <w:rFonts w:ascii="宋体" w:hAnsi="宋体" w:cs="宋体"/>
                <w:kern w:val="0"/>
                <w:sz w:val="22"/>
              </w:rPr>
              <w:t>负责人意见：</w:t>
            </w: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签字</w:t>
            </w:r>
            <w:r w:rsidRPr="0039194E">
              <w:rPr>
                <w:rFonts w:ascii="宋体" w:hAnsi="宋体" w:cs="宋体"/>
                <w:kern w:val="0"/>
                <w:sz w:val="22"/>
              </w:rPr>
              <w:t>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              年  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月  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总经理</w:t>
            </w:r>
            <w:r w:rsidRPr="0039194E">
              <w:rPr>
                <w:rFonts w:ascii="宋体" w:hAnsi="宋体" w:cs="宋体"/>
                <w:kern w:val="0"/>
                <w:sz w:val="22"/>
              </w:rPr>
              <w:t>意见：</w:t>
            </w: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签字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：         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董事长</w:t>
            </w:r>
            <w:r w:rsidRPr="0039194E">
              <w:rPr>
                <w:rFonts w:ascii="宋体" w:hAnsi="宋体" w:cs="宋体"/>
                <w:kern w:val="0"/>
                <w:sz w:val="22"/>
              </w:rPr>
              <w:t>意见：</w:t>
            </w: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AA18FC" w:rsidRPr="0039194E" w:rsidRDefault="00AA18FC" w:rsidP="00D74CD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签字：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      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AA18FC" w:rsidRPr="0039194E" w:rsidRDefault="00AA18FC" w:rsidP="00AA18FC"/>
    <w:p w:rsidR="007338FE" w:rsidRPr="00AA18FC" w:rsidRDefault="007338FE"/>
    <w:sectPr w:rsidR="007338FE" w:rsidRPr="00AA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67" w:rsidRDefault="00EE7A67" w:rsidP="00EE7A67">
      <w:r>
        <w:separator/>
      </w:r>
    </w:p>
  </w:endnote>
  <w:endnote w:type="continuationSeparator" w:id="0">
    <w:p w:rsidR="00EE7A67" w:rsidRDefault="00EE7A67" w:rsidP="00E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67" w:rsidRDefault="00EE7A67" w:rsidP="00EE7A67">
      <w:r>
        <w:separator/>
      </w:r>
    </w:p>
  </w:footnote>
  <w:footnote w:type="continuationSeparator" w:id="0">
    <w:p w:rsidR="00EE7A67" w:rsidRDefault="00EE7A67" w:rsidP="00EE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GPrdlnsrhxEo5hgDPofml8gHcReYN4rrd2bkuEJeLvtU11oq2029VkVXMCYElqkrYRs5ojzyQcB2cgWLWJF6SA==" w:salt="iRgGbcJsROvxl0qse3l6+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D8"/>
    <w:rsid w:val="001C7B56"/>
    <w:rsid w:val="002E42BE"/>
    <w:rsid w:val="00344EB4"/>
    <w:rsid w:val="00442847"/>
    <w:rsid w:val="007338FE"/>
    <w:rsid w:val="00926EC6"/>
    <w:rsid w:val="009D74D8"/>
    <w:rsid w:val="00A0472F"/>
    <w:rsid w:val="00AA18FC"/>
    <w:rsid w:val="00D4019D"/>
    <w:rsid w:val="00ED6311"/>
    <w:rsid w:val="00EE5C7C"/>
    <w:rsid w:val="00EE7A67"/>
    <w:rsid w:val="00F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EA9011C-D222-4550-8B92-CAE3739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AA18FC"/>
    <w:rPr>
      <w:b/>
      <w:u w:val="single"/>
    </w:rPr>
  </w:style>
  <w:style w:type="paragraph" w:styleId="a3">
    <w:name w:val="Body Text"/>
    <w:basedOn w:val="a"/>
    <w:link w:val="Char"/>
    <w:rsid w:val="00AA18FC"/>
    <w:pPr>
      <w:spacing w:line="360" w:lineRule="auto"/>
    </w:pPr>
    <w:rPr>
      <w:b/>
      <w:u w:val="single"/>
    </w:rPr>
  </w:style>
  <w:style w:type="character" w:customStyle="1" w:styleId="Char1">
    <w:name w:val="正文文本 Char1"/>
    <w:basedOn w:val="a0"/>
    <w:uiPriority w:val="99"/>
    <w:semiHidden/>
    <w:rsid w:val="00AA18FC"/>
  </w:style>
  <w:style w:type="paragraph" w:styleId="a4">
    <w:name w:val="List Paragraph"/>
    <w:basedOn w:val="a"/>
    <w:uiPriority w:val="99"/>
    <w:qFormat/>
    <w:rsid w:val="00AA18FC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926E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26EC6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E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EE7A6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EE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EE7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otc.cn/ywgz/detail_pjax.do?FLID=48&amp;BDID=8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1922</Characters>
  <Application>Microsoft Office Word</Application>
  <DocSecurity>4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suntao</dc:creator>
  <cp:keywords/>
  <dc:description/>
  <cp:lastModifiedBy>zhangm</cp:lastModifiedBy>
  <cp:revision>2</cp:revision>
  <cp:lastPrinted>2016-03-09T03:16:00Z</cp:lastPrinted>
  <dcterms:created xsi:type="dcterms:W3CDTF">2016-03-11T09:05:00Z</dcterms:created>
  <dcterms:modified xsi:type="dcterms:W3CDTF">2016-03-11T09:05:00Z</dcterms:modified>
</cp:coreProperties>
</file>