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A4" w:rsidRDefault="009857A4" w:rsidP="009857A4">
      <w:pPr>
        <w:widowControl/>
        <w:autoSpaceDE w:val="0"/>
        <w:autoSpaceDN w:val="0"/>
        <w:adjustRightInd w:val="0"/>
        <w:jc w:val="center"/>
        <w:rPr>
          <w:rFonts w:ascii="华文中宋" w:eastAsia="华文中宋" w:hAnsi="华文中宋"/>
          <w:b/>
          <w:sz w:val="44"/>
          <w:szCs w:val="44"/>
        </w:rPr>
      </w:pPr>
      <w:r w:rsidRPr="00AB3CE2">
        <w:rPr>
          <w:rFonts w:ascii="华文中宋" w:eastAsia="华文中宋" w:hAnsi="华文中宋" w:hint="eastAsia"/>
          <w:b/>
          <w:sz w:val="44"/>
          <w:szCs w:val="44"/>
        </w:rPr>
        <w:t>机构间私募产品报价与服务系统</w:t>
      </w:r>
    </w:p>
    <w:p w:rsidR="009857A4" w:rsidRPr="00E2261E" w:rsidRDefault="009857A4" w:rsidP="009857A4">
      <w:pPr>
        <w:widowControl/>
        <w:autoSpaceDE w:val="0"/>
        <w:autoSpaceDN w:val="0"/>
        <w:adjustRightInd w:val="0"/>
        <w:jc w:val="center"/>
        <w:rPr>
          <w:rFonts w:ascii="华文中宋" w:eastAsia="华文中宋" w:hAnsi="华文中宋" w:cs="微软雅黑"/>
          <w:b/>
          <w:kern w:val="0"/>
          <w:sz w:val="44"/>
          <w:szCs w:val="44"/>
        </w:rPr>
      </w:pPr>
      <w:r w:rsidRPr="00E2261E">
        <w:rPr>
          <w:rFonts w:ascii="华文中宋" w:eastAsia="华文中宋" w:hAnsi="华文中宋" w:cs="微软雅黑" w:hint="eastAsia"/>
          <w:b/>
          <w:kern w:val="0"/>
          <w:sz w:val="44"/>
          <w:szCs w:val="44"/>
        </w:rPr>
        <w:t>私</w:t>
      </w:r>
      <w:proofErr w:type="gramStart"/>
      <w:r w:rsidRPr="00E2261E">
        <w:rPr>
          <w:rFonts w:ascii="华文中宋" w:eastAsia="华文中宋" w:hAnsi="华文中宋" w:cs="微软雅黑" w:hint="eastAsia"/>
          <w:b/>
          <w:kern w:val="0"/>
          <w:sz w:val="44"/>
          <w:szCs w:val="44"/>
        </w:rPr>
        <w:t>募股权</w:t>
      </w:r>
      <w:proofErr w:type="gramEnd"/>
      <w:r w:rsidRPr="00E2261E">
        <w:rPr>
          <w:rFonts w:ascii="华文中宋" w:eastAsia="华文中宋" w:hAnsi="华文中宋" w:cs="微软雅黑" w:hint="eastAsia"/>
          <w:b/>
          <w:kern w:val="0"/>
          <w:sz w:val="44"/>
          <w:szCs w:val="44"/>
        </w:rPr>
        <w:t>融资业务指引（试行）</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总则</w:t>
      </w:r>
    </w:p>
    <w:p w:rsidR="009857A4" w:rsidRDefault="009857A4" w:rsidP="009857A4">
      <w:pPr>
        <w:widowControl/>
        <w:spacing w:line="580" w:lineRule="exact"/>
        <w:ind w:firstLineChars="200" w:firstLine="643"/>
        <w:rPr>
          <w:rFonts w:eastAsia="仿宋_GB2312"/>
          <w:sz w:val="32"/>
          <w:szCs w:val="30"/>
        </w:rPr>
      </w:pPr>
      <w:r w:rsidRPr="00F73C0D">
        <w:rPr>
          <w:rFonts w:eastAsia="仿宋_GB2312" w:hint="eastAsia"/>
          <w:b/>
          <w:sz w:val="32"/>
          <w:szCs w:val="30"/>
        </w:rPr>
        <w:t>第一条</w:t>
      </w:r>
      <w:r>
        <w:rPr>
          <w:rFonts w:eastAsia="仿宋_GB2312"/>
          <w:sz w:val="32"/>
          <w:szCs w:val="30"/>
        </w:rPr>
        <w:t xml:space="preserve"> </w:t>
      </w:r>
      <w:r>
        <w:rPr>
          <w:rFonts w:eastAsia="仿宋_GB2312" w:hint="eastAsia"/>
          <w:sz w:val="32"/>
          <w:szCs w:val="30"/>
        </w:rPr>
        <w:t>为</w:t>
      </w:r>
      <w:r>
        <w:rPr>
          <w:rFonts w:ascii="仿宋_GB2312" w:eastAsia="仿宋_GB2312" w:hAnsi="仿宋" w:hint="eastAsia"/>
          <w:sz w:val="32"/>
          <w:szCs w:val="30"/>
        </w:rPr>
        <w:t>规范</w:t>
      </w:r>
      <w:r w:rsidRPr="00646CDF">
        <w:rPr>
          <w:rFonts w:ascii="仿宋_GB2312" w:eastAsia="仿宋_GB2312" w:hAnsi="仿宋" w:hint="eastAsia"/>
          <w:sz w:val="32"/>
          <w:szCs w:val="30"/>
        </w:rPr>
        <w:t>机构间私募产品报价与服务系统(以下简称“</w:t>
      </w:r>
      <w:r w:rsidRPr="00646CDF">
        <w:rPr>
          <w:rFonts w:eastAsia="仿宋_GB2312" w:hint="eastAsia"/>
          <w:sz w:val="32"/>
          <w:szCs w:val="30"/>
        </w:rPr>
        <w:t>报价系统”</w:t>
      </w:r>
      <w:r w:rsidRPr="00646CDF">
        <w:rPr>
          <w:rFonts w:ascii="仿宋_GB2312" w:eastAsia="仿宋_GB2312" w:hAnsi="仿宋" w:hint="eastAsia"/>
          <w:sz w:val="32"/>
          <w:szCs w:val="30"/>
        </w:rPr>
        <w:t>)私</w:t>
      </w:r>
      <w:proofErr w:type="gramStart"/>
      <w:r w:rsidRPr="00646CDF">
        <w:rPr>
          <w:rFonts w:ascii="仿宋_GB2312" w:eastAsia="仿宋_GB2312" w:hAnsi="仿宋" w:hint="eastAsia"/>
          <w:sz w:val="32"/>
          <w:szCs w:val="30"/>
        </w:rPr>
        <w:t>募股权</w:t>
      </w:r>
      <w:proofErr w:type="gramEnd"/>
      <w:r w:rsidRPr="00646CDF">
        <w:rPr>
          <w:rFonts w:ascii="仿宋_GB2312" w:eastAsia="仿宋_GB2312" w:hAnsi="仿宋" w:hint="eastAsia"/>
          <w:sz w:val="32"/>
          <w:szCs w:val="30"/>
        </w:rPr>
        <w:t>融资业务</w:t>
      </w:r>
      <w:r>
        <w:rPr>
          <w:rFonts w:eastAsia="仿宋_GB2312" w:hint="eastAsia"/>
          <w:sz w:val="32"/>
          <w:szCs w:val="30"/>
        </w:rPr>
        <w:t>，保护投资者合法权益，依据有关</w:t>
      </w:r>
      <w:r w:rsidRPr="00646CDF">
        <w:rPr>
          <w:rFonts w:ascii="仿宋_GB2312" w:eastAsia="仿宋_GB2312" w:hAnsi="仿宋" w:hint="eastAsia"/>
          <w:sz w:val="32"/>
          <w:szCs w:val="30"/>
        </w:rPr>
        <w:t>法律法规</w:t>
      </w:r>
      <w:r>
        <w:rPr>
          <w:rFonts w:ascii="仿宋_GB2312" w:eastAsia="仿宋_GB2312" w:hAnsi="仿宋" w:hint="eastAsia"/>
          <w:sz w:val="32"/>
          <w:szCs w:val="30"/>
        </w:rPr>
        <w:t>和</w:t>
      </w:r>
      <w:r>
        <w:rPr>
          <w:rFonts w:eastAsia="仿宋_GB2312" w:hint="eastAsia"/>
          <w:sz w:val="32"/>
          <w:szCs w:val="30"/>
        </w:rPr>
        <w:t>自律规则，</w:t>
      </w:r>
      <w:r>
        <w:rPr>
          <w:rFonts w:ascii="仿宋_GB2312" w:eastAsia="仿宋_GB2312" w:hAnsi="仿宋" w:hint="eastAsia"/>
          <w:sz w:val="32"/>
          <w:szCs w:val="30"/>
        </w:rPr>
        <w:t>制定本指引。</w:t>
      </w:r>
    </w:p>
    <w:p w:rsidR="009857A4" w:rsidRDefault="009857A4" w:rsidP="009857A4">
      <w:pPr>
        <w:widowControl/>
        <w:spacing w:line="580" w:lineRule="exact"/>
        <w:ind w:firstLineChars="200" w:firstLine="643"/>
        <w:rPr>
          <w:rFonts w:eastAsia="仿宋_GB2312"/>
          <w:sz w:val="32"/>
          <w:szCs w:val="30"/>
        </w:rPr>
      </w:pPr>
      <w:r w:rsidRPr="00F73C0D">
        <w:rPr>
          <w:rFonts w:eastAsia="仿宋_GB2312" w:hint="eastAsia"/>
          <w:b/>
          <w:sz w:val="32"/>
          <w:szCs w:val="30"/>
        </w:rPr>
        <w:t>第二条</w:t>
      </w:r>
      <w:r>
        <w:rPr>
          <w:rFonts w:eastAsia="仿宋_GB2312"/>
          <w:sz w:val="32"/>
          <w:szCs w:val="30"/>
        </w:rPr>
        <w:t xml:space="preserve"> </w:t>
      </w:r>
      <w:r>
        <w:rPr>
          <w:rFonts w:eastAsia="仿宋_GB2312" w:hint="eastAsia"/>
          <w:sz w:val="32"/>
          <w:szCs w:val="30"/>
        </w:rPr>
        <w:t>取得</w:t>
      </w:r>
      <w:r>
        <w:rPr>
          <w:rFonts w:eastAsia="仿宋_GB2312"/>
          <w:sz w:val="32"/>
          <w:szCs w:val="30"/>
        </w:rPr>
        <w:t>推荐类权限的</w:t>
      </w:r>
      <w:r>
        <w:rPr>
          <w:rFonts w:eastAsia="仿宋_GB2312" w:hint="eastAsia"/>
          <w:sz w:val="32"/>
          <w:szCs w:val="30"/>
        </w:rPr>
        <w:t>报价系统参与人（</w:t>
      </w:r>
      <w:r>
        <w:rPr>
          <w:rFonts w:eastAsia="仿宋_GB2312"/>
          <w:sz w:val="32"/>
          <w:szCs w:val="30"/>
        </w:rPr>
        <w:t>以下简称</w:t>
      </w:r>
      <w:r>
        <w:rPr>
          <w:rFonts w:eastAsia="仿宋_GB2312"/>
          <w:sz w:val="32"/>
          <w:szCs w:val="30"/>
        </w:rPr>
        <w:t>“</w:t>
      </w:r>
      <w:r>
        <w:rPr>
          <w:rFonts w:eastAsia="仿宋_GB2312"/>
          <w:sz w:val="32"/>
          <w:szCs w:val="30"/>
        </w:rPr>
        <w:t>推荐人</w:t>
      </w:r>
      <w:r>
        <w:rPr>
          <w:rFonts w:eastAsia="仿宋_GB2312"/>
          <w:sz w:val="32"/>
          <w:szCs w:val="30"/>
        </w:rPr>
        <w:t>”</w:t>
      </w:r>
      <w:r>
        <w:rPr>
          <w:rFonts w:eastAsia="仿宋_GB2312"/>
          <w:sz w:val="32"/>
          <w:szCs w:val="30"/>
        </w:rPr>
        <w:t>）</w:t>
      </w:r>
      <w:r>
        <w:rPr>
          <w:rFonts w:eastAsia="仿宋_GB2312" w:hint="eastAsia"/>
          <w:sz w:val="32"/>
          <w:szCs w:val="30"/>
        </w:rPr>
        <w:t>接受融资企业委托向特定合格投资者进行的私</w:t>
      </w:r>
      <w:proofErr w:type="gramStart"/>
      <w:r>
        <w:rPr>
          <w:rFonts w:eastAsia="仿宋_GB2312" w:hint="eastAsia"/>
          <w:sz w:val="32"/>
          <w:szCs w:val="30"/>
        </w:rPr>
        <w:t>募股权</w:t>
      </w:r>
      <w:proofErr w:type="gramEnd"/>
      <w:r>
        <w:rPr>
          <w:rFonts w:eastAsia="仿宋_GB2312" w:hint="eastAsia"/>
          <w:sz w:val="32"/>
          <w:szCs w:val="30"/>
        </w:rPr>
        <w:t>融资活动，适用本指引。</w:t>
      </w:r>
    </w:p>
    <w:p w:rsidR="009857A4" w:rsidRDefault="009857A4" w:rsidP="009857A4">
      <w:pPr>
        <w:widowControl/>
        <w:spacing w:line="580" w:lineRule="exact"/>
        <w:ind w:firstLineChars="200" w:firstLine="640"/>
        <w:rPr>
          <w:rFonts w:eastAsia="仿宋_GB2312"/>
          <w:sz w:val="32"/>
          <w:szCs w:val="30"/>
        </w:rPr>
      </w:pPr>
      <w:r>
        <w:rPr>
          <w:rFonts w:eastAsia="仿宋_GB2312" w:hint="eastAsia"/>
          <w:sz w:val="32"/>
          <w:szCs w:val="30"/>
        </w:rPr>
        <w:t>融资企业</w:t>
      </w:r>
      <w:r>
        <w:rPr>
          <w:rFonts w:eastAsia="仿宋_GB2312"/>
          <w:sz w:val="32"/>
          <w:szCs w:val="30"/>
        </w:rPr>
        <w:t>包括拟新设企业和已</w:t>
      </w:r>
      <w:r>
        <w:rPr>
          <w:rFonts w:eastAsia="仿宋_GB2312" w:hint="eastAsia"/>
          <w:sz w:val="32"/>
          <w:szCs w:val="30"/>
        </w:rPr>
        <w:t>设立</w:t>
      </w:r>
      <w:r>
        <w:rPr>
          <w:rFonts w:eastAsia="仿宋_GB2312"/>
          <w:sz w:val="32"/>
          <w:szCs w:val="30"/>
        </w:rPr>
        <w:t>企业</w:t>
      </w:r>
      <w:r>
        <w:rPr>
          <w:rFonts w:eastAsia="仿宋_GB2312" w:hint="eastAsia"/>
          <w:sz w:val="32"/>
          <w:szCs w:val="30"/>
        </w:rPr>
        <w:t>（以下</w:t>
      </w:r>
      <w:r w:rsidR="00CE2B56">
        <w:rPr>
          <w:rFonts w:eastAsia="仿宋_GB2312" w:hint="eastAsia"/>
          <w:sz w:val="32"/>
          <w:szCs w:val="30"/>
        </w:rPr>
        <w:t>统</w:t>
      </w:r>
      <w:r>
        <w:rPr>
          <w:rFonts w:eastAsia="仿宋_GB2312" w:hint="eastAsia"/>
          <w:sz w:val="32"/>
          <w:szCs w:val="30"/>
        </w:rPr>
        <w:t>称“融资方”）。</w:t>
      </w:r>
    </w:p>
    <w:p w:rsidR="009857A4" w:rsidRDefault="009857A4" w:rsidP="009857A4">
      <w:pPr>
        <w:widowControl/>
        <w:spacing w:line="580" w:lineRule="exact"/>
        <w:ind w:firstLineChars="200" w:firstLine="643"/>
        <w:rPr>
          <w:rFonts w:eastAsia="仿宋_GB2312"/>
          <w:sz w:val="32"/>
          <w:szCs w:val="30"/>
        </w:rPr>
      </w:pPr>
      <w:r w:rsidRPr="00F73C0D">
        <w:rPr>
          <w:rFonts w:eastAsia="仿宋_GB2312" w:hint="eastAsia"/>
          <w:b/>
          <w:sz w:val="32"/>
          <w:szCs w:val="30"/>
        </w:rPr>
        <w:t>第三条</w:t>
      </w:r>
      <w:r>
        <w:rPr>
          <w:rFonts w:eastAsia="仿宋_GB2312"/>
          <w:sz w:val="32"/>
          <w:szCs w:val="30"/>
        </w:rPr>
        <w:t xml:space="preserve"> </w:t>
      </w:r>
      <w:r>
        <w:rPr>
          <w:rFonts w:eastAsia="仿宋_GB2312" w:hint="eastAsia"/>
          <w:sz w:val="32"/>
          <w:szCs w:val="30"/>
        </w:rPr>
        <w:t>推荐人</w:t>
      </w:r>
      <w:r w:rsidRPr="00646CDF">
        <w:rPr>
          <w:rFonts w:eastAsia="仿宋_GB2312" w:hint="eastAsia"/>
          <w:sz w:val="32"/>
          <w:szCs w:val="30"/>
        </w:rPr>
        <w:t>在报价系统</w:t>
      </w:r>
      <w:r>
        <w:rPr>
          <w:rFonts w:eastAsia="仿宋_GB2312" w:hint="eastAsia"/>
          <w:sz w:val="32"/>
          <w:szCs w:val="30"/>
        </w:rPr>
        <w:t>开展私</w:t>
      </w:r>
      <w:proofErr w:type="gramStart"/>
      <w:r>
        <w:rPr>
          <w:rFonts w:eastAsia="仿宋_GB2312" w:hint="eastAsia"/>
          <w:sz w:val="32"/>
          <w:szCs w:val="30"/>
        </w:rPr>
        <w:t>募股权</w:t>
      </w:r>
      <w:proofErr w:type="gramEnd"/>
      <w:r>
        <w:rPr>
          <w:rFonts w:eastAsia="仿宋_GB2312" w:hint="eastAsia"/>
          <w:sz w:val="32"/>
          <w:szCs w:val="30"/>
        </w:rPr>
        <w:t>融资业务，应当遵循诚实、守信、自愿、公平的原则，保护投资者合法权益，</w:t>
      </w:r>
      <w:r>
        <w:rPr>
          <w:rFonts w:eastAsia="仿宋_GB2312" w:hint="eastAsia"/>
          <w:sz w:val="32"/>
          <w:szCs w:val="30"/>
          <w:lang w:val="zh-CN"/>
        </w:rPr>
        <w:t>不得损害国家利益和社会公共利益</w:t>
      </w:r>
      <w:r>
        <w:rPr>
          <w:rFonts w:eastAsia="仿宋_GB2312" w:hint="eastAsia"/>
          <w:sz w:val="32"/>
          <w:szCs w:val="30"/>
        </w:rPr>
        <w:t>。</w:t>
      </w:r>
    </w:p>
    <w:p w:rsidR="009857A4" w:rsidRDefault="009857A4" w:rsidP="009857A4">
      <w:pPr>
        <w:widowControl/>
        <w:spacing w:line="580" w:lineRule="exact"/>
        <w:ind w:firstLineChars="200" w:firstLine="643"/>
        <w:rPr>
          <w:rFonts w:eastAsia="仿宋_GB2312"/>
          <w:sz w:val="32"/>
          <w:szCs w:val="30"/>
        </w:rPr>
      </w:pPr>
      <w:r w:rsidRPr="00F73C0D">
        <w:rPr>
          <w:rFonts w:eastAsia="仿宋_GB2312" w:hint="eastAsia"/>
          <w:b/>
          <w:sz w:val="32"/>
          <w:szCs w:val="30"/>
        </w:rPr>
        <w:t>第四条</w:t>
      </w:r>
      <w:r>
        <w:rPr>
          <w:rFonts w:eastAsia="仿宋_GB2312"/>
          <w:sz w:val="32"/>
          <w:szCs w:val="30"/>
        </w:rPr>
        <w:t xml:space="preserve"> </w:t>
      </w:r>
      <w:r>
        <w:rPr>
          <w:rFonts w:eastAsia="仿宋_GB2312" w:hint="eastAsia"/>
          <w:sz w:val="32"/>
          <w:szCs w:val="30"/>
        </w:rPr>
        <w:t>中证机构间报价系统股份有限公司（以下简称“中证报价”）对私</w:t>
      </w:r>
      <w:proofErr w:type="gramStart"/>
      <w:r>
        <w:rPr>
          <w:rFonts w:eastAsia="仿宋_GB2312" w:hint="eastAsia"/>
          <w:sz w:val="32"/>
          <w:szCs w:val="30"/>
        </w:rPr>
        <w:t>募股权</w:t>
      </w:r>
      <w:proofErr w:type="gramEnd"/>
      <w:r>
        <w:rPr>
          <w:rFonts w:eastAsia="仿宋_GB2312" w:hint="eastAsia"/>
          <w:sz w:val="32"/>
          <w:szCs w:val="30"/>
        </w:rPr>
        <w:t>融资的业务活动进行日常管理。</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项目注册</w:t>
      </w:r>
    </w:p>
    <w:p w:rsidR="009857A4" w:rsidRDefault="009857A4" w:rsidP="009857A4">
      <w:pPr>
        <w:adjustRightInd w:val="0"/>
        <w:spacing w:line="580" w:lineRule="exact"/>
        <w:ind w:firstLineChars="200" w:firstLine="643"/>
        <w:rPr>
          <w:rFonts w:ascii="仿宋_GB2312" w:eastAsia="仿宋_GB2312"/>
          <w:sz w:val="32"/>
          <w:szCs w:val="30"/>
        </w:rPr>
      </w:pPr>
      <w:r w:rsidRPr="00F73C0D">
        <w:rPr>
          <w:rFonts w:ascii="仿宋_GB2312" w:eastAsia="仿宋_GB2312" w:hint="eastAsia"/>
          <w:b/>
          <w:sz w:val="32"/>
          <w:szCs w:val="30"/>
        </w:rPr>
        <w:t>第五条</w:t>
      </w:r>
      <w:r>
        <w:rPr>
          <w:rFonts w:ascii="仿宋_GB2312" w:eastAsia="仿宋_GB2312" w:hint="eastAsia"/>
          <w:sz w:val="32"/>
          <w:szCs w:val="30"/>
        </w:rPr>
        <w:t xml:space="preserve"> 推荐人应当与融资方签订融资服务协议，约定双方权利与义务。</w:t>
      </w:r>
    </w:p>
    <w:p w:rsidR="009857A4" w:rsidRDefault="009857A4" w:rsidP="009857A4">
      <w:pPr>
        <w:pStyle w:val="a5"/>
        <w:spacing w:line="580" w:lineRule="exact"/>
        <w:ind w:firstLine="643"/>
        <w:rPr>
          <w:rFonts w:ascii="仿宋_GB2312" w:eastAsia="仿宋_GB2312"/>
          <w:sz w:val="32"/>
          <w:szCs w:val="30"/>
        </w:rPr>
      </w:pPr>
      <w:r w:rsidRPr="00F73C0D">
        <w:rPr>
          <w:rFonts w:ascii="仿宋_GB2312" w:eastAsia="仿宋_GB2312" w:hint="eastAsia"/>
          <w:b/>
          <w:sz w:val="32"/>
          <w:szCs w:val="30"/>
        </w:rPr>
        <w:t>第六条</w:t>
      </w:r>
      <w:r>
        <w:rPr>
          <w:rFonts w:ascii="仿宋_GB2312" w:eastAsia="仿宋_GB2312" w:hint="eastAsia"/>
          <w:sz w:val="32"/>
          <w:szCs w:val="30"/>
        </w:rPr>
        <w:t xml:space="preserve"> </w:t>
      </w:r>
      <w:r w:rsidRPr="00EB18A3">
        <w:rPr>
          <w:rFonts w:ascii="仿宋_GB2312" w:eastAsia="仿宋_GB2312" w:hint="eastAsia"/>
          <w:sz w:val="32"/>
          <w:szCs w:val="30"/>
        </w:rPr>
        <w:t>融资</w:t>
      </w:r>
      <w:r>
        <w:rPr>
          <w:rFonts w:ascii="仿宋_GB2312" w:eastAsia="仿宋_GB2312" w:hint="eastAsia"/>
          <w:sz w:val="32"/>
          <w:szCs w:val="30"/>
        </w:rPr>
        <w:t>方</w:t>
      </w:r>
      <w:r w:rsidRPr="00EB18A3">
        <w:rPr>
          <w:rFonts w:ascii="仿宋_GB2312" w:eastAsia="仿宋_GB2312" w:hint="eastAsia"/>
          <w:sz w:val="32"/>
          <w:szCs w:val="30"/>
        </w:rPr>
        <w:t>应</w:t>
      </w:r>
      <w:r>
        <w:rPr>
          <w:rFonts w:ascii="仿宋_GB2312" w:eastAsia="仿宋_GB2312" w:hint="eastAsia"/>
          <w:sz w:val="32"/>
          <w:szCs w:val="30"/>
        </w:rPr>
        <w:t>当按照</w:t>
      </w:r>
      <w:r>
        <w:rPr>
          <w:rFonts w:ascii="仿宋_GB2312" w:eastAsia="仿宋_GB2312"/>
          <w:sz w:val="32"/>
          <w:szCs w:val="30"/>
        </w:rPr>
        <w:t>《</w:t>
      </w:r>
      <w:r>
        <w:rPr>
          <w:rFonts w:ascii="仿宋_GB2312" w:eastAsia="仿宋_GB2312" w:hint="eastAsia"/>
          <w:sz w:val="32"/>
          <w:szCs w:val="30"/>
        </w:rPr>
        <w:t>机构间私募产品报价与服务</w:t>
      </w:r>
      <w:r>
        <w:rPr>
          <w:rFonts w:ascii="仿宋_GB2312" w:eastAsia="仿宋_GB2312" w:hint="eastAsia"/>
          <w:sz w:val="32"/>
          <w:szCs w:val="30"/>
        </w:rPr>
        <w:lastRenderedPageBreak/>
        <w:t>系统企业</w:t>
      </w:r>
      <w:r>
        <w:rPr>
          <w:rFonts w:ascii="仿宋_GB2312" w:eastAsia="仿宋_GB2312"/>
          <w:sz w:val="32"/>
          <w:szCs w:val="30"/>
        </w:rPr>
        <w:t>挂牌</w:t>
      </w:r>
      <w:r>
        <w:rPr>
          <w:rFonts w:ascii="仿宋_GB2312" w:eastAsia="仿宋_GB2312" w:hint="eastAsia"/>
          <w:sz w:val="32"/>
          <w:szCs w:val="30"/>
        </w:rPr>
        <w:t>注册</w:t>
      </w:r>
      <w:r>
        <w:rPr>
          <w:rFonts w:ascii="仿宋_GB2312" w:eastAsia="仿宋_GB2312"/>
          <w:sz w:val="32"/>
          <w:szCs w:val="30"/>
        </w:rPr>
        <w:t>指引</w:t>
      </w:r>
      <w:r>
        <w:rPr>
          <w:rFonts w:ascii="仿宋_GB2312" w:eastAsia="仿宋_GB2312" w:hint="eastAsia"/>
          <w:sz w:val="32"/>
          <w:szCs w:val="30"/>
        </w:rPr>
        <w:t>（试行）</w:t>
      </w:r>
      <w:r>
        <w:rPr>
          <w:rFonts w:ascii="仿宋_GB2312" w:eastAsia="仿宋_GB2312"/>
          <w:sz w:val="32"/>
          <w:szCs w:val="30"/>
        </w:rPr>
        <w:t>》</w:t>
      </w:r>
      <w:r w:rsidRPr="00EB18A3">
        <w:rPr>
          <w:rFonts w:ascii="仿宋_GB2312" w:eastAsia="仿宋_GB2312" w:hint="eastAsia"/>
          <w:sz w:val="32"/>
          <w:szCs w:val="30"/>
        </w:rPr>
        <w:t>在报价系统挂牌。已设立企业应</w:t>
      </w:r>
      <w:r>
        <w:rPr>
          <w:rFonts w:ascii="仿宋_GB2312" w:eastAsia="仿宋_GB2312" w:hint="eastAsia"/>
          <w:sz w:val="32"/>
          <w:szCs w:val="30"/>
        </w:rPr>
        <w:t>当</w:t>
      </w:r>
      <w:r w:rsidRPr="00EB18A3">
        <w:rPr>
          <w:rFonts w:ascii="仿宋_GB2312" w:eastAsia="仿宋_GB2312" w:hint="eastAsia"/>
          <w:sz w:val="32"/>
          <w:szCs w:val="30"/>
        </w:rPr>
        <w:t>在私</w:t>
      </w:r>
      <w:proofErr w:type="gramStart"/>
      <w:r w:rsidRPr="00EB18A3">
        <w:rPr>
          <w:rFonts w:ascii="仿宋_GB2312" w:eastAsia="仿宋_GB2312" w:hint="eastAsia"/>
          <w:sz w:val="32"/>
          <w:szCs w:val="30"/>
        </w:rPr>
        <w:t>募股权</w:t>
      </w:r>
      <w:proofErr w:type="gramEnd"/>
      <w:r w:rsidRPr="00EB18A3">
        <w:rPr>
          <w:rFonts w:ascii="仿宋_GB2312" w:eastAsia="仿宋_GB2312" w:hint="eastAsia"/>
          <w:sz w:val="32"/>
          <w:szCs w:val="30"/>
        </w:rPr>
        <w:t>融资</w:t>
      </w:r>
      <w:r>
        <w:rPr>
          <w:rFonts w:ascii="仿宋_GB2312" w:eastAsia="仿宋_GB2312" w:hint="eastAsia"/>
          <w:sz w:val="32"/>
          <w:szCs w:val="30"/>
        </w:rPr>
        <w:t>项目</w:t>
      </w:r>
      <w:r w:rsidRPr="00EB18A3">
        <w:rPr>
          <w:rFonts w:ascii="仿宋_GB2312" w:eastAsia="仿宋_GB2312" w:hint="eastAsia"/>
          <w:sz w:val="32"/>
          <w:szCs w:val="30"/>
        </w:rPr>
        <w:t>注册前</w:t>
      </w:r>
      <w:r>
        <w:rPr>
          <w:rFonts w:ascii="仿宋_GB2312" w:eastAsia="仿宋_GB2312" w:hint="eastAsia"/>
          <w:sz w:val="32"/>
          <w:szCs w:val="30"/>
        </w:rPr>
        <w:t>完成</w:t>
      </w:r>
      <w:r w:rsidRPr="00EB18A3">
        <w:rPr>
          <w:rFonts w:ascii="仿宋_GB2312" w:eastAsia="仿宋_GB2312" w:hint="eastAsia"/>
          <w:sz w:val="32"/>
          <w:szCs w:val="30"/>
        </w:rPr>
        <w:t>挂牌</w:t>
      </w:r>
      <w:r>
        <w:rPr>
          <w:rFonts w:ascii="仿宋_GB2312" w:eastAsia="仿宋_GB2312" w:hint="eastAsia"/>
          <w:sz w:val="32"/>
          <w:szCs w:val="30"/>
        </w:rPr>
        <w:t>，新设企业应当在工商登记后完成挂牌。</w:t>
      </w:r>
    </w:p>
    <w:p w:rsidR="009857A4" w:rsidRDefault="009857A4" w:rsidP="009857A4">
      <w:pPr>
        <w:pStyle w:val="a5"/>
        <w:spacing w:line="580" w:lineRule="exact"/>
        <w:ind w:firstLine="643"/>
        <w:rPr>
          <w:rFonts w:ascii="仿宋_GB2312" w:eastAsia="仿宋_GB2312"/>
          <w:sz w:val="32"/>
          <w:szCs w:val="30"/>
        </w:rPr>
      </w:pPr>
      <w:r w:rsidRPr="00F73C0D">
        <w:rPr>
          <w:rFonts w:ascii="仿宋_GB2312" w:eastAsia="仿宋_GB2312" w:hint="eastAsia"/>
          <w:b/>
          <w:sz w:val="32"/>
          <w:szCs w:val="30"/>
        </w:rPr>
        <w:t>第七条</w:t>
      </w:r>
      <w:r>
        <w:rPr>
          <w:rFonts w:ascii="仿宋_GB2312" w:eastAsia="仿宋_GB2312" w:hint="eastAsia"/>
          <w:sz w:val="32"/>
          <w:szCs w:val="30"/>
        </w:rPr>
        <w:t xml:space="preserve"> 推荐人应当与</w:t>
      </w:r>
      <w:r>
        <w:rPr>
          <w:rFonts w:ascii="仿宋_GB2312" w:eastAsia="仿宋_GB2312" w:hAnsi="Times New Roman" w:cs="Times New Roman" w:hint="eastAsia"/>
          <w:sz w:val="32"/>
          <w:szCs w:val="30"/>
        </w:rPr>
        <w:t>中证报价就</w:t>
      </w:r>
      <w:r>
        <w:rPr>
          <w:rFonts w:ascii="仿宋_GB2312" w:eastAsia="仿宋_GB2312" w:hAnsi="Times New Roman" w:cs="Times New Roman"/>
          <w:sz w:val="32"/>
          <w:szCs w:val="30"/>
        </w:rPr>
        <w:t>融资项目</w:t>
      </w:r>
      <w:r>
        <w:rPr>
          <w:rFonts w:ascii="仿宋_GB2312" w:eastAsia="仿宋_GB2312" w:hAnsi="Times New Roman" w:cs="Times New Roman" w:hint="eastAsia"/>
          <w:sz w:val="32"/>
          <w:szCs w:val="30"/>
        </w:rPr>
        <w:t>进行</w:t>
      </w:r>
      <w:r>
        <w:rPr>
          <w:rFonts w:ascii="仿宋_GB2312" w:eastAsia="仿宋_GB2312" w:hAnsi="Times New Roman" w:cs="Times New Roman"/>
          <w:sz w:val="32"/>
          <w:szCs w:val="30"/>
        </w:rPr>
        <w:t>预沟通，并</w:t>
      </w:r>
      <w:r>
        <w:rPr>
          <w:rFonts w:ascii="仿宋_GB2312" w:eastAsia="仿宋_GB2312" w:hint="eastAsia"/>
          <w:sz w:val="32"/>
          <w:szCs w:val="30"/>
        </w:rPr>
        <w:t>提交</w:t>
      </w:r>
      <w:r>
        <w:rPr>
          <w:rFonts w:ascii="仿宋_GB2312" w:eastAsia="仿宋_GB2312" w:hAnsi="Times New Roman" w:cs="Times New Roman" w:hint="eastAsia"/>
          <w:sz w:val="32"/>
          <w:szCs w:val="30"/>
        </w:rPr>
        <w:t>下列材料：</w:t>
      </w:r>
    </w:p>
    <w:p w:rsidR="009857A4" w:rsidRDefault="009857A4" w:rsidP="009857A4">
      <w:pPr>
        <w:pStyle w:val="a5"/>
        <w:spacing w:line="580" w:lineRule="exact"/>
        <w:ind w:firstLine="640"/>
        <w:rPr>
          <w:rFonts w:ascii="仿宋_GB2312" w:eastAsia="仿宋_GB2312" w:hAnsi="Times New Roman" w:cs="Times New Roman"/>
          <w:sz w:val="32"/>
          <w:szCs w:val="30"/>
        </w:rPr>
      </w:pPr>
      <w:bookmarkStart w:id="0" w:name="OLE_LINK1"/>
      <w:r>
        <w:rPr>
          <w:rFonts w:ascii="仿宋_GB2312" w:eastAsia="仿宋_GB2312" w:hAnsi="Times New Roman" w:cs="Times New Roman" w:hint="eastAsia"/>
          <w:sz w:val="32"/>
          <w:szCs w:val="30"/>
        </w:rPr>
        <w:t>（一）股权认购合同；</w:t>
      </w:r>
    </w:p>
    <w:p w:rsidR="009857A4" w:rsidRDefault="009857A4" w:rsidP="009857A4">
      <w:pPr>
        <w:spacing w:line="580" w:lineRule="exact"/>
        <w:ind w:firstLineChars="200" w:firstLine="640"/>
        <w:jc w:val="left"/>
        <w:rPr>
          <w:rFonts w:ascii="仿宋_GB2312" w:eastAsia="仿宋_GB2312"/>
          <w:sz w:val="32"/>
          <w:szCs w:val="30"/>
        </w:rPr>
      </w:pPr>
      <w:r>
        <w:rPr>
          <w:rFonts w:ascii="仿宋_GB2312" w:eastAsia="仿宋_GB2312" w:hint="eastAsia"/>
          <w:sz w:val="32"/>
          <w:szCs w:val="30"/>
        </w:rPr>
        <w:t>（二）公司章程；</w:t>
      </w:r>
    </w:p>
    <w:p w:rsidR="009857A4" w:rsidRDefault="009857A4" w:rsidP="009857A4">
      <w:pPr>
        <w:pStyle w:val="a5"/>
        <w:spacing w:line="580" w:lineRule="exact"/>
        <w:ind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（三）融资计划书；</w:t>
      </w:r>
    </w:p>
    <w:p w:rsidR="009857A4" w:rsidRDefault="009857A4" w:rsidP="009857A4">
      <w:pPr>
        <w:pStyle w:val="a5"/>
        <w:spacing w:line="580" w:lineRule="exact"/>
        <w:ind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（四）风险揭示书；</w:t>
      </w:r>
    </w:p>
    <w:p w:rsidR="009857A4" w:rsidRDefault="009857A4" w:rsidP="009857A4">
      <w:pPr>
        <w:pStyle w:val="a5"/>
        <w:spacing w:line="580" w:lineRule="exact"/>
        <w:ind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（五）</w:t>
      </w:r>
      <w:r w:rsidRPr="002C2C1E">
        <w:rPr>
          <w:rFonts w:ascii="仿宋_GB2312" w:eastAsia="仿宋_GB2312" w:hint="eastAsia"/>
          <w:sz w:val="32"/>
          <w:szCs w:val="30"/>
        </w:rPr>
        <w:t>推荐意见书</w:t>
      </w:r>
      <w:r>
        <w:rPr>
          <w:rFonts w:ascii="仿宋_GB2312" w:eastAsia="仿宋_GB2312" w:hAnsi="Times New Roman" w:cs="Times New Roman" w:hint="eastAsia"/>
          <w:sz w:val="32"/>
          <w:szCs w:val="30"/>
        </w:rPr>
        <w:t>；</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Ansi="Times New Roman" w:cs="Times New Roman" w:hint="eastAsia"/>
          <w:sz w:val="32"/>
          <w:szCs w:val="30"/>
        </w:rPr>
        <w:t>（六）投资者</w:t>
      </w:r>
      <w:r w:rsidRPr="002C2C1E">
        <w:rPr>
          <w:rFonts w:ascii="仿宋_GB2312" w:eastAsia="仿宋_GB2312" w:hint="eastAsia"/>
          <w:sz w:val="32"/>
          <w:szCs w:val="30"/>
        </w:rPr>
        <w:t>筛选标准</w:t>
      </w:r>
      <w:r w:rsidRPr="00926158">
        <w:rPr>
          <w:rFonts w:ascii="仿宋_GB2312" w:eastAsia="仿宋_GB2312" w:hint="eastAsia"/>
          <w:sz w:val="32"/>
          <w:szCs w:val="30"/>
        </w:rPr>
        <w:t>；</w:t>
      </w:r>
    </w:p>
    <w:p w:rsidR="009857A4" w:rsidRDefault="009857A4" w:rsidP="009857A4">
      <w:pPr>
        <w:pStyle w:val="a5"/>
        <w:spacing w:line="580" w:lineRule="exact"/>
        <w:ind w:firstLine="640"/>
        <w:rPr>
          <w:rFonts w:ascii="仿宋_GB2312" w:eastAsia="仿宋_GB2312" w:hAnsi="Times New Roman" w:cs="Times New Roman"/>
          <w:sz w:val="32"/>
          <w:szCs w:val="30"/>
        </w:rPr>
      </w:pPr>
      <w:r>
        <w:rPr>
          <w:rFonts w:ascii="仿宋_GB2312" w:eastAsia="仿宋_GB2312" w:hint="eastAsia"/>
          <w:sz w:val="32"/>
          <w:szCs w:val="30"/>
        </w:rPr>
        <w:t>（七）</w:t>
      </w:r>
      <w:r w:rsidRPr="002C2C1E">
        <w:rPr>
          <w:rFonts w:ascii="仿宋_GB2312" w:eastAsia="仿宋_GB2312" w:hAnsi="Times New Roman" w:cs="Times New Roman" w:hint="eastAsia"/>
          <w:sz w:val="32"/>
          <w:szCs w:val="30"/>
        </w:rPr>
        <w:t>最近一期的财务报告</w:t>
      </w:r>
      <w:r>
        <w:rPr>
          <w:rFonts w:ascii="仿宋_GB2312" w:eastAsia="仿宋_GB2312" w:hAnsi="Times New Roman" w:cs="Times New Roman" w:hint="eastAsia"/>
          <w:sz w:val="32"/>
          <w:szCs w:val="30"/>
        </w:rPr>
        <w:t>；</w:t>
      </w:r>
    </w:p>
    <w:bookmarkEnd w:id="0"/>
    <w:p w:rsidR="009857A4" w:rsidRDefault="009857A4" w:rsidP="009857A4">
      <w:pPr>
        <w:pStyle w:val="a5"/>
        <w:spacing w:line="580" w:lineRule="exact"/>
        <w:ind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（八）中证报价要求的其他文件。</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通过</w:t>
      </w:r>
      <w:r w:rsidRPr="002C2C1E">
        <w:rPr>
          <w:rFonts w:ascii="仿宋_GB2312" w:eastAsia="仿宋_GB2312" w:hint="eastAsia"/>
          <w:sz w:val="32"/>
          <w:szCs w:val="30"/>
        </w:rPr>
        <w:t>私</w:t>
      </w:r>
      <w:proofErr w:type="gramStart"/>
      <w:r w:rsidRPr="002C2C1E">
        <w:rPr>
          <w:rFonts w:ascii="仿宋_GB2312" w:eastAsia="仿宋_GB2312" w:hint="eastAsia"/>
          <w:sz w:val="32"/>
          <w:szCs w:val="30"/>
        </w:rPr>
        <w:t>募股权</w:t>
      </w:r>
      <w:proofErr w:type="gramEnd"/>
      <w:r w:rsidRPr="002C2C1E">
        <w:rPr>
          <w:rFonts w:ascii="仿宋_GB2312" w:eastAsia="仿宋_GB2312" w:hint="eastAsia"/>
          <w:sz w:val="32"/>
          <w:szCs w:val="30"/>
        </w:rPr>
        <w:t>融资</w:t>
      </w:r>
      <w:r>
        <w:rPr>
          <w:rFonts w:ascii="仿宋_GB2312" w:eastAsia="仿宋_GB2312" w:hint="eastAsia"/>
          <w:sz w:val="32"/>
          <w:szCs w:val="30"/>
        </w:rPr>
        <w:t>新设企业</w:t>
      </w:r>
      <w:r w:rsidRPr="002C2C1E">
        <w:rPr>
          <w:rFonts w:ascii="仿宋_GB2312" w:eastAsia="仿宋_GB2312" w:hint="eastAsia"/>
          <w:sz w:val="32"/>
          <w:szCs w:val="30"/>
        </w:rPr>
        <w:t>的，可以免于提交</w:t>
      </w:r>
      <w:r>
        <w:rPr>
          <w:rFonts w:ascii="仿宋_GB2312" w:eastAsia="仿宋_GB2312" w:hint="eastAsia"/>
          <w:sz w:val="32"/>
          <w:szCs w:val="30"/>
        </w:rPr>
        <w:t>第（</w:t>
      </w:r>
      <w:r>
        <w:rPr>
          <w:rFonts w:ascii="仿宋_GB2312" w:eastAsia="仿宋_GB2312"/>
          <w:sz w:val="32"/>
          <w:szCs w:val="30"/>
        </w:rPr>
        <w:t>二）、（</w:t>
      </w:r>
      <w:r>
        <w:rPr>
          <w:rFonts w:ascii="仿宋_GB2312" w:eastAsia="仿宋_GB2312" w:hint="eastAsia"/>
          <w:sz w:val="32"/>
          <w:szCs w:val="30"/>
        </w:rPr>
        <w:t>七</w:t>
      </w:r>
      <w:r>
        <w:rPr>
          <w:rFonts w:ascii="仿宋_GB2312" w:eastAsia="仿宋_GB2312"/>
          <w:sz w:val="32"/>
          <w:szCs w:val="30"/>
        </w:rPr>
        <w:t>）项材料。</w:t>
      </w:r>
    </w:p>
    <w:p w:rsidR="009857A4" w:rsidRDefault="009857A4" w:rsidP="009857A4">
      <w:pPr>
        <w:pStyle w:val="a5"/>
        <w:spacing w:line="580" w:lineRule="exact"/>
        <w:ind w:firstLine="640"/>
      </w:pPr>
      <w:r>
        <w:rPr>
          <w:rFonts w:ascii="仿宋_GB2312" w:eastAsia="仿宋_GB2312" w:hAnsi="Times New Roman" w:cs="Times New Roman" w:hint="eastAsia"/>
          <w:sz w:val="32"/>
          <w:szCs w:val="30"/>
        </w:rPr>
        <w:t>中证报价对材料齐备性进行核对，材料不齐备的，推荐人应当补充相关材料或</w:t>
      </w:r>
      <w:proofErr w:type="gramStart"/>
      <w:r>
        <w:rPr>
          <w:rFonts w:ascii="仿宋_GB2312" w:eastAsia="仿宋_GB2312" w:hAnsi="Times New Roman" w:cs="Times New Roman" w:hint="eastAsia"/>
          <w:sz w:val="32"/>
          <w:szCs w:val="30"/>
        </w:rPr>
        <w:t>作出</w:t>
      </w:r>
      <w:proofErr w:type="gramEnd"/>
      <w:r>
        <w:rPr>
          <w:rFonts w:ascii="仿宋_GB2312" w:eastAsia="仿宋_GB2312" w:hAnsi="Times New Roman" w:cs="Times New Roman" w:hint="eastAsia"/>
          <w:sz w:val="32"/>
          <w:szCs w:val="30"/>
        </w:rPr>
        <w:t>书面说明。</w:t>
      </w:r>
    </w:p>
    <w:p w:rsidR="009857A4" w:rsidRDefault="009857A4" w:rsidP="009857A4">
      <w:pPr>
        <w:pStyle w:val="a5"/>
        <w:spacing w:line="580" w:lineRule="exact"/>
        <w:ind w:firstLine="643"/>
        <w:rPr>
          <w:rFonts w:ascii="仿宋_GB2312" w:eastAsia="仿宋_GB2312" w:hAnsi="Times New Roman" w:cs="Times New Roman"/>
          <w:sz w:val="32"/>
          <w:szCs w:val="30"/>
        </w:rPr>
      </w:pPr>
      <w:r w:rsidRPr="00624E3B">
        <w:rPr>
          <w:rFonts w:ascii="仿宋_GB2312" w:eastAsia="仿宋_GB2312" w:hint="eastAsia"/>
          <w:b/>
          <w:sz w:val="32"/>
          <w:szCs w:val="30"/>
        </w:rPr>
        <w:t>第八条</w:t>
      </w:r>
      <w:r>
        <w:rPr>
          <w:rFonts w:ascii="仿宋_GB2312" w:eastAsia="仿宋_GB2312" w:hint="eastAsia"/>
          <w:sz w:val="32"/>
          <w:szCs w:val="30"/>
        </w:rPr>
        <w:t xml:space="preserve"> </w:t>
      </w:r>
      <w:r>
        <w:rPr>
          <w:rFonts w:ascii="仿宋_GB2312" w:eastAsia="仿宋_GB2312"/>
          <w:sz w:val="32"/>
          <w:szCs w:val="30"/>
        </w:rPr>
        <w:t>推荐人应</w:t>
      </w:r>
      <w:r>
        <w:rPr>
          <w:rFonts w:ascii="仿宋_GB2312" w:eastAsia="仿宋_GB2312" w:hint="eastAsia"/>
          <w:sz w:val="32"/>
          <w:szCs w:val="30"/>
        </w:rPr>
        <w:t>当于融资项目募集期开始前五个工作日完成产品代码申领及项目</w:t>
      </w:r>
      <w:r>
        <w:rPr>
          <w:rFonts w:ascii="仿宋_GB2312" w:eastAsia="仿宋_GB2312"/>
          <w:sz w:val="32"/>
          <w:szCs w:val="30"/>
        </w:rPr>
        <w:t>在线注册</w:t>
      </w:r>
      <w:r>
        <w:rPr>
          <w:rFonts w:ascii="仿宋_GB2312" w:eastAsia="仿宋_GB2312" w:hint="eastAsia"/>
          <w:sz w:val="32"/>
          <w:szCs w:val="30"/>
        </w:rPr>
        <w:t>。</w:t>
      </w:r>
      <w:r>
        <w:rPr>
          <w:rFonts w:ascii="仿宋_GB2312" w:eastAsia="仿宋_GB2312" w:hAnsi="Times New Roman" w:cs="Times New Roman" w:hint="eastAsia"/>
          <w:sz w:val="32"/>
          <w:szCs w:val="30"/>
        </w:rPr>
        <w:t>中证报价对推荐人</w:t>
      </w:r>
      <w:r>
        <w:rPr>
          <w:rFonts w:ascii="仿宋_GB2312" w:eastAsia="仿宋_GB2312" w:hint="eastAsia"/>
          <w:sz w:val="32"/>
          <w:szCs w:val="30"/>
        </w:rPr>
        <w:t>提交的私募股权注册</w:t>
      </w:r>
      <w:r w:rsidR="00FD43C0">
        <w:rPr>
          <w:rFonts w:ascii="仿宋_GB2312" w:eastAsia="仿宋_GB2312" w:hint="eastAsia"/>
          <w:sz w:val="32"/>
          <w:szCs w:val="30"/>
        </w:rPr>
        <w:t>信息</w:t>
      </w:r>
      <w:bookmarkStart w:id="1" w:name="_GoBack"/>
      <w:bookmarkEnd w:id="1"/>
      <w:r>
        <w:rPr>
          <w:rFonts w:ascii="仿宋_GB2312" w:eastAsia="仿宋_GB2312" w:hAnsi="Times New Roman" w:cs="Times New Roman" w:hint="eastAsia"/>
          <w:sz w:val="32"/>
          <w:szCs w:val="30"/>
        </w:rPr>
        <w:t>进行核对，</w:t>
      </w:r>
      <w:r w:rsidRPr="00D30DD3">
        <w:rPr>
          <w:rFonts w:ascii="仿宋_GB2312" w:eastAsia="仿宋_GB2312" w:hint="eastAsia"/>
          <w:sz w:val="32"/>
          <w:szCs w:val="30"/>
        </w:rPr>
        <w:t>注册信息填报</w:t>
      </w:r>
      <w:r>
        <w:rPr>
          <w:rFonts w:ascii="仿宋_GB2312" w:eastAsia="仿宋_GB2312" w:hAnsi="Times New Roman" w:cs="Times New Roman" w:hint="eastAsia"/>
          <w:sz w:val="32"/>
          <w:szCs w:val="30"/>
        </w:rPr>
        <w:t>有误的，退回推荐人</w:t>
      </w:r>
      <w:r w:rsidRPr="00D30DD3">
        <w:rPr>
          <w:rFonts w:ascii="仿宋_GB2312" w:eastAsia="仿宋_GB2312" w:hint="eastAsia"/>
          <w:sz w:val="32"/>
          <w:szCs w:val="30"/>
        </w:rPr>
        <w:t>修改；</w:t>
      </w:r>
      <w:r>
        <w:rPr>
          <w:rFonts w:ascii="仿宋_GB2312" w:eastAsia="仿宋_GB2312" w:hAnsi="Times New Roman" w:cs="Times New Roman" w:hint="eastAsia"/>
          <w:sz w:val="32"/>
          <w:szCs w:val="30"/>
        </w:rPr>
        <w:t>核对无误的，融资项目进入募集期。</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募集</w:t>
      </w:r>
    </w:p>
    <w:p w:rsidR="009857A4" w:rsidRDefault="009857A4" w:rsidP="009857A4">
      <w:pPr>
        <w:spacing w:line="580" w:lineRule="exact"/>
        <w:ind w:firstLineChars="200" w:firstLine="643"/>
        <w:rPr>
          <w:rFonts w:ascii="仿宋_GB2312" w:eastAsia="仿宋_GB2312"/>
          <w:sz w:val="32"/>
          <w:szCs w:val="30"/>
        </w:rPr>
      </w:pPr>
      <w:r w:rsidRPr="00F73C0D">
        <w:rPr>
          <w:rFonts w:ascii="仿宋_GB2312" w:eastAsia="仿宋_GB2312" w:hint="eastAsia"/>
          <w:b/>
          <w:sz w:val="32"/>
          <w:szCs w:val="30"/>
        </w:rPr>
        <w:lastRenderedPageBreak/>
        <w:t>第</w:t>
      </w:r>
      <w:r>
        <w:rPr>
          <w:rFonts w:ascii="仿宋_GB2312" w:eastAsia="仿宋_GB2312" w:hint="eastAsia"/>
          <w:b/>
          <w:sz w:val="32"/>
          <w:szCs w:val="30"/>
        </w:rPr>
        <w:t>九</w:t>
      </w:r>
      <w:r w:rsidRPr="00F73C0D">
        <w:rPr>
          <w:rFonts w:ascii="仿宋_GB2312" w:eastAsia="仿宋_GB2312" w:hint="eastAsia"/>
          <w:b/>
          <w:sz w:val="32"/>
          <w:szCs w:val="30"/>
        </w:rPr>
        <w:t>条</w:t>
      </w:r>
      <w:r>
        <w:rPr>
          <w:rFonts w:ascii="仿宋_GB2312" w:eastAsia="仿宋_GB2312" w:hint="eastAsia"/>
          <w:sz w:val="32"/>
          <w:szCs w:val="30"/>
        </w:rPr>
        <w:t xml:space="preserve"> 募集期内</w:t>
      </w:r>
      <w:r>
        <w:rPr>
          <w:rFonts w:ascii="仿宋_GB2312" w:eastAsia="仿宋_GB2312" w:hAnsi="仿宋" w:hint="eastAsia"/>
          <w:sz w:val="32"/>
          <w:szCs w:val="30"/>
        </w:rPr>
        <w:t>投资者认购融资项目股权的，应当向报价系统提交认购申报，申报中应当包括融资项目产品代码、产品名称、认购金额等信息。</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认购申报在报价系统当日收盘前可以撤回，当日收盘后不可撤回。</w:t>
      </w:r>
    </w:p>
    <w:p w:rsidR="009857A4" w:rsidRDefault="009857A4" w:rsidP="009857A4">
      <w:pPr>
        <w:pStyle w:val="a5"/>
        <w:spacing w:line="580" w:lineRule="exact"/>
        <w:ind w:firstLine="643"/>
        <w:rPr>
          <w:rFonts w:ascii="仿宋_GB2312" w:eastAsia="仿宋_GB2312"/>
          <w:sz w:val="32"/>
          <w:szCs w:val="30"/>
        </w:rPr>
      </w:pPr>
      <w:r w:rsidRPr="00F73C0D">
        <w:rPr>
          <w:rFonts w:ascii="仿宋_GB2312" w:eastAsia="仿宋_GB2312" w:hint="eastAsia"/>
          <w:b/>
          <w:sz w:val="32"/>
          <w:szCs w:val="30"/>
        </w:rPr>
        <w:t>第</w:t>
      </w:r>
      <w:r>
        <w:rPr>
          <w:rFonts w:ascii="仿宋_GB2312" w:eastAsia="仿宋_GB2312" w:hint="eastAsia"/>
          <w:b/>
          <w:sz w:val="32"/>
          <w:szCs w:val="30"/>
        </w:rPr>
        <w:t>十</w:t>
      </w:r>
      <w:r w:rsidRPr="00F73C0D">
        <w:rPr>
          <w:rFonts w:ascii="仿宋_GB2312" w:eastAsia="仿宋_GB2312" w:hint="eastAsia"/>
          <w:b/>
          <w:sz w:val="32"/>
          <w:szCs w:val="30"/>
        </w:rPr>
        <w:t>条</w:t>
      </w:r>
      <w:r>
        <w:rPr>
          <w:rFonts w:ascii="仿宋_GB2312" w:eastAsia="仿宋_GB2312" w:hint="eastAsia"/>
          <w:sz w:val="32"/>
          <w:szCs w:val="30"/>
        </w:rPr>
        <w:t xml:space="preserve"> </w:t>
      </w:r>
      <w:r w:rsidRPr="004E7FE5">
        <w:rPr>
          <w:rFonts w:ascii="仿宋_GB2312" w:eastAsia="仿宋_GB2312" w:hint="eastAsia"/>
          <w:sz w:val="32"/>
          <w:szCs w:val="32"/>
        </w:rPr>
        <w:t>募集期内，融资</w:t>
      </w:r>
      <w:r>
        <w:rPr>
          <w:rFonts w:ascii="仿宋_GB2312" w:eastAsia="仿宋_GB2312" w:hint="eastAsia"/>
          <w:sz w:val="32"/>
          <w:szCs w:val="32"/>
        </w:rPr>
        <w:t>项目</w:t>
      </w:r>
      <w:r w:rsidRPr="004E7FE5">
        <w:rPr>
          <w:rFonts w:ascii="仿宋_GB2312" w:eastAsia="仿宋_GB2312" w:hint="eastAsia"/>
          <w:sz w:val="32"/>
          <w:szCs w:val="32"/>
        </w:rPr>
        <w:t>因</w:t>
      </w:r>
      <w:r>
        <w:rPr>
          <w:rFonts w:ascii="仿宋_GB2312" w:eastAsia="仿宋_GB2312" w:hint="eastAsia"/>
          <w:sz w:val="32"/>
          <w:szCs w:val="32"/>
        </w:rPr>
        <w:t>以下</w:t>
      </w:r>
      <w:r w:rsidRPr="004E7FE5">
        <w:rPr>
          <w:rFonts w:ascii="仿宋_GB2312" w:eastAsia="仿宋_GB2312" w:hint="eastAsia"/>
          <w:sz w:val="32"/>
          <w:szCs w:val="32"/>
        </w:rPr>
        <w:t>原因</w:t>
      </w:r>
      <w:r>
        <w:rPr>
          <w:rFonts w:ascii="仿宋_GB2312" w:eastAsia="仿宋_GB2312" w:hint="eastAsia"/>
          <w:sz w:val="32"/>
          <w:szCs w:val="32"/>
        </w:rPr>
        <w:t>需要</w:t>
      </w:r>
      <w:r w:rsidRPr="004E7FE5">
        <w:rPr>
          <w:rFonts w:ascii="仿宋_GB2312" w:eastAsia="仿宋_GB2312" w:hint="eastAsia"/>
          <w:sz w:val="32"/>
          <w:szCs w:val="32"/>
        </w:rPr>
        <w:t>变更融资计划</w:t>
      </w:r>
      <w:r>
        <w:rPr>
          <w:rFonts w:ascii="仿宋_GB2312" w:eastAsia="仿宋_GB2312" w:hint="eastAsia"/>
          <w:sz w:val="32"/>
          <w:szCs w:val="32"/>
        </w:rPr>
        <w:t>的</w:t>
      </w:r>
      <w:r w:rsidRPr="004E7FE5">
        <w:rPr>
          <w:rFonts w:ascii="仿宋_GB2312" w:eastAsia="仿宋_GB2312" w:hint="eastAsia"/>
          <w:sz w:val="32"/>
          <w:szCs w:val="32"/>
        </w:rPr>
        <w:t>，</w:t>
      </w:r>
      <w:r>
        <w:rPr>
          <w:rFonts w:ascii="仿宋_GB2312" w:eastAsia="仿宋_GB2312"/>
          <w:sz w:val="32"/>
          <w:szCs w:val="30"/>
        </w:rPr>
        <w:t>推荐人</w:t>
      </w:r>
      <w:r w:rsidRPr="00184942">
        <w:rPr>
          <w:rFonts w:ascii="仿宋_GB2312" w:eastAsia="仿宋_GB2312" w:hint="eastAsia"/>
          <w:sz w:val="32"/>
          <w:szCs w:val="30"/>
        </w:rPr>
        <w:t>向报价系统</w:t>
      </w:r>
      <w:r w:rsidRPr="004E7FE5">
        <w:rPr>
          <w:rFonts w:ascii="仿宋_GB2312" w:eastAsia="仿宋_GB2312" w:hint="eastAsia"/>
          <w:sz w:val="32"/>
          <w:szCs w:val="32"/>
        </w:rPr>
        <w:t>提交</w:t>
      </w:r>
      <w:r>
        <w:rPr>
          <w:rFonts w:ascii="仿宋_GB2312" w:eastAsia="仿宋_GB2312" w:hint="eastAsia"/>
          <w:sz w:val="32"/>
          <w:szCs w:val="32"/>
        </w:rPr>
        <w:t>参数变更申请表，</w:t>
      </w:r>
      <w:r>
        <w:rPr>
          <w:rFonts w:ascii="仿宋_GB2312" w:eastAsia="仿宋_GB2312"/>
          <w:sz w:val="32"/>
          <w:szCs w:val="30"/>
        </w:rPr>
        <w:t>申请变更</w:t>
      </w:r>
      <w:r>
        <w:rPr>
          <w:rFonts w:ascii="仿宋_GB2312" w:eastAsia="仿宋_GB2312" w:hint="eastAsia"/>
          <w:sz w:val="32"/>
          <w:szCs w:val="30"/>
        </w:rPr>
        <w:t>融资项目信息，并</w:t>
      </w:r>
      <w:r w:rsidRPr="00B84F83">
        <w:rPr>
          <w:rFonts w:ascii="仿宋_GB2312" w:eastAsia="仿宋_GB2312" w:hint="eastAsia"/>
          <w:sz w:val="32"/>
          <w:szCs w:val="30"/>
        </w:rPr>
        <w:t>通过报价系统公告</w:t>
      </w:r>
      <w:r>
        <w:rPr>
          <w:rFonts w:ascii="仿宋_GB2312" w:eastAsia="仿宋_GB2312" w:hint="eastAsia"/>
          <w:sz w:val="32"/>
          <w:szCs w:val="30"/>
        </w:rPr>
        <w:t>变更</w:t>
      </w:r>
      <w:r>
        <w:rPr>
          <w:rFonts w:ascii="仿宋_GB2312" w:eastAsia="仿宋_GB2312"/>
          <w:sz w:val="32"/>
          <w:szCs w:val="30"/>
        </w:rPr>
        <w:t>情况</w:t>
      </w:r>
      <w:r>
        <w:rPr>
          <w:rFonts w:ascii="仿宋_GB2312" w:eastAsia="仿宋_GB2312" w:hint="eastAsia"/>
          <w:sz w:val="32"/>
          <w:szCs w:val="30"/>
        </w:rPr>
        <w:t>：</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w:t>
      </w:r>
      <w:r>
        <w:rPr>
          <w:rFonts w:ascii="仿宋_GB2312" w:eastAsia="仿宋_GB2312"/>
          <w:sz w:val="32"/>
          <w:szCs w:val="30"/>
        </w:rPr>
        <w:t>一）</w:t>
      </w:r>
      <w:r>
        <w:rPr>
          <w:rFonts w:ascii="仿宋_GB2312" w:eastAsia="仿宋_GB2312" w:hint="eastAsia"/>
          <w:sz w:val="32"/>
          <w:szCs w:val="30"/>
        </w:rPr>
        <w:t>融资方</w:t>
      </w:r>
      <w:r>
        <w:rPr>
          <w:rFonts w:ascii="仿宋_GB2312" w:eastAsia="仿宋_GB2312"/>
          <w:sz w:val="32"/>
          <w:szCs w:val="30"/>
        </w:rPr>
        <w:t>或者推荐人</w:t>
      </w:r>
      <w:r>
        <w:rPr>
          <w:rFonts w:ascii="仿宋_GB2312" w:eastAsia="仿宋_GB2312" w:hint="eastAsia"/>
          <w:sz w:val="32"/>
          <w:szCs w:val="30"/>
        </w:rPr>
        <w:t>出现意外事件、不可抗力等可能影响项目募集或投资者权益的重大突发事项，需要中止募集的；</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（二）中止</w:t>
      </w:r>
      <w:r>
        <w:rPr>
          <w:rFonts w:ascii="仿宋_GB2312" w:eastAsia="仿宋_GB2312"/>
          <w:sz w:val="32"/>
          <w:szCs w:val="30"/>
        </w:rPr>
        <w:t>募集原因消除，</w:t>
      </w:r>
      <w:r>
        <w:rPr>
          <w:rFonts w:ascii="仿宋_GB2312" w:eastAsia="仿宋_GB2312" w:hint="eastAsia"/>
          <w:sz w:val="32"/>
          <w:szCs w:val="30"/>
        </w:rPr>
        <w:t>推荐人申请重新</w:t>
      </w:r>
      <w:r>
        <w:rPr>
          <w:rFonts w:ascii="仿宋_GB2312" w:eastAsia="仿宋_GB2312"/>
          <w:sz w:val="32"/>
          <w:szCs w:val="30"/>
        </w:rPr>
        <w:t>进入募集期的；</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（三</w:t>
      </w:r>
      <w:r>
        <w:rPr>
          <w:rFonts w:ascii="仿宋_GB2312" w:eastAsia="仿宋_GB2312"/>
          <w:sz w:val="32"/>
          <w:szCs w:val="30"/>
        </w:rPr>
        <w:t>）</w:t>
      </w:r>
      <w:r>
        <w:rPr>
          <w:rFonts w:ascii="仿宋_GB2312" w:eastAsia="仿宋_GB2312" w:hint="eastAsia"/>
          <w:sz w:val="32"/>
          <w:szCs w:val="30"/>
        </w:rPr>
        <w:t>融资方因自身经营情况或融资计划发生变化等原因需要</w:t>
      </w:r>
      <w:r>
        <w:rPr>
          <w:rFonts w:ascii="仿宋_GB2312" w:eastAsia="仿宋_GB2312"/>
          <w:sz w:val="32"/>
          <w:szCs w:val="30"/>
        </w:rPr>
        <w:t>终止</w:t>
      </w:r>
      <w:r w:rsidRPr="00184942">
        <w:rPr>
          <w:rFonts w:ascii="仿宋_GB2312" w:eastAsia="仿宋_GB2312" w:hint="eastAsia"/>
          <w:sz w:val="32"/>
          <w:szCs w:val="30"/>
        </w:rPr>
        <w:t>募集</w:t>
      </w:r>
      <w:r>
        <w:rPr>
          <w:rFonts w:ascii="仿宋_GB2312" w:eastAsia="仿宋_GB2312" w:hint="eastAsia"/>
          <w:sz w:val="32"/>
          <w:szCs w:val="30"/>
        </w:rPr>
        <w:t>的；</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（四</w:t>
      </w:r>
      <w:r>
        <w:rPr>
          <w:rFonts w:ascii="仿宋_GB2312" w:eastAsia="仿宋_GB2312"/>
          <w:sz w:val="32"/>
          <w:szCs w:val="30"/>
        </w:rPr>
        <w:t>）</w:t>
      </w:r>
      <w:r>
        <w:rPr>
          <w:rFonts w:ascii="仿宋_GB2312" w:eastAsia="仿宋_GB2312" w:hint="eastAsia"/>
          <w:sz w:val="32"/>
          <w:szCs w:val="30"/>
        </w:rPr>
        <w:t>募集期届满前五个工作日，融资项目没有收到有效认购申报，融资方要求延长募集期的；</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（五</w:t>
      </w:r>
      <w:r>
        <w:rPr>
          <w:rFonts w:ascii="仿宋_GB2312" w:eastAsia="仿宋_GB2312"/>
          <w:sz w:val="32"/>
          <w:szCs w:val="30"/>
        </w:rPr>
        <w:t>）</w:t>
      </w:r>
      <w:r>
        <w:rPr>
          <w:rFonts w:ascii="仿宋_GB2312" w:eastAsia="仿宋_GB2312" w:hint="eastAsia"/>
          <w:sz w:val="32"/>
          <w:szCs w:val="30"/>
        </w:rPr>
        <w:t>募集期届满前五个工作日，融资项目有认购但未到达规模下限的，融资方、推荐人在和已认购的投资者协商一致后，申请募集延期的；</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（六</w:t>
      </w:r>
      <w:r>
        <w:rPr>
          <w:rFonts w:ascii="仿宋_GB2312" w:eastAsia="仿宋_GB2312"/>
          <w:sz w:val="32"/>
          <w:szCs w:val="30"/>
        </w:rPr>
        <w:t>）</w:t>
      </w:r>
      <w:r>
        <w:rPr>
          <w:rFonts w:ascii="仿宋_GB2312" w:eastAsia="仿宋_GB2312" w:hint="eastAsia"/>
          <w:sz w:val="32"/>
          <w:szCs w:val="30"/>
        </w:rPr>
        <w:t>认购金额已经达到募集规模下限，融资方要求提前结束募集的；</w:t>
      </w:r>
      <w:r w:rsidRPr="007B7D0A">
        <w:rPr>
          <w:rFonts w:ascii="仿宋_GB2312" w:eastAsia="仿宋_GB2312" w:hint="eastAsia"/>
          <w:sz w:val="32"/>
          <w:szCs w:val="30"/>
        </w:rPr>
        <w:t xml:space="preserve"> </w:t>
      </w:r>
    </w:p>
    <w:p w:rsidR="009857A4" w:rsidRPr="007B7D0A"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（七</w:t>
      </w:r>
      <w:r>
        <w:rPr>
          <w:rFonts w:ascii="仿宋_GB2312" w:eastAsia="仿宋_GB2312"/>
          <w:sz w:val="32"/>
          <w:szCs w:val="30"/>
        </w:rPr>
        <w:t>）</w:t>
      </w:r>
      <w:r>
        <w:rPr>
          <w:rFonts w:ascii="仿宋_GB2312" w:eastAsia="仿宋_GB2312" w:hint="eastAsia"/>
          <w:sz w:val="32"/>
          <w:szCs w:val="30"/>
        </w:rPr>
        <w:t>其他</w:t>
      </w:r>
      <w:r w:rsidR="00A10735">
        <w:rPr>
          <w:rFonts w:ascii="仿宋_GB2312" w:eastAsia="仿宋_GB2312" w:hint="eastAsia"/>
          <w:sz w:val="32"/>
          <w:szCs w:val="30"/>
        </w:rPr>
        <w:t>需要变更</w:t>
      </w:r>
      <w:r>
        <w:rPr>
          <w:rFonts w:ascii="仿宋_GB2312" w:eastAsia="仿宋_GB2312" w:hint="eastAsia"/>
          <w:sz w:val="32"/>
          <w:szCs w:val="30"/>
        </w:rPr>
        <w:t>融资</w:t>
      </w:r>
      <w:r w:rsidR="00A10735">
        <w:rPr>
          <w:rFonts w:ascii="仿宋_GB2312" w:eastAsia="仿宋_GB2312"/>
          <w:sz w:val="32"/>
          <w:szCs w:val="30"/>
        </w:rPr>
        <w:t>计划</w:t>
      </w:r>
      <w:r>
        <w:rPr>
          <w:rFonts w:ascii="仿宋_GB2312" w:eastAsia="仿宋_GB2312"/>
          <w:sz w:val="32"/>
          <w:szCs w:val="30"/>
        </w:rPr>
        <w:t>的情形。</w:t>
      </w:r>
    </w:p>
    <w:p w:rsidR="00CE2B56" w:rsidRDefault="009857A4" w:rsidP="00CE2B56">
      <w:pPr>
        <w:pStyle w:val="a5"/>
        <w:spacing w:line="580" w:lineRule="exact"/>
        <w:ind w:firstLine="640"/>
        <w:rPr>
          <w:rFonts w:ascii="仿宋_GB2312" w:eastAsia="仿宋_GB2312"/>
          <w:sz w:val="32"/>
          <w:szCs w:val="30"/>
        </w:rPr>
      </w:pPr>
      <w:r>
        <w:rPr>
          <w:rFonts w:ascii="仿宋_GB2312" w:eastAsia="仿宋_GB2312" w:hint="eastAsia"/>
          <w:sz w:val="32"/>
          <w:szCs w:val="30"/>
        </w:rPr>
        <w:t>融资方募集期内</w:t>
      </w:r>
      <w:r>
        <w:rPr>
          <w:rFonts w:ascii="仿宋_GB2312" w:eastAsia="仿宋_GB2312"/>
          <w:sz w:val="32"/>
          <w:szCs w:val="30"/>
        </w:rPr>
        <w:t>变更融资计划，应</w:t>
      </w:r>
      <w:r>
        <w:rPr>
          <w:rFonts w:ascii="仿宋_GB2312" w:eastAsia="仿宋_GB2312" w:hint="eastAsia"/>
          <w:sz w:val="32"/>
          <w:szCs w:val="30"/>
        </w:rPr>
        <w:t>当</w:t>
      </w:r>
      <w:r>
        <w:rPr>
          <w:rFonts w:ascii="仿宋_GB2312" w:eastAsia="仿宋_GB2312"/>
          <w:sz w:val="32"/>
          <w:szCs w:val="30"/>
        </w:rPr>
        <w:t>取得</w:t>
      </w:r>
      <w:r w:rsidRPr="00EB18A3">
        <w:rPr>
          <w:rFonts w:ascii="仿宋_GB2312" w:eastAsia="仿宋_GB2312" w:hint="eastAsia"/>
          <w:sz w:val="32"/>
          <w:szCs w:val="30"/>
        </w:rPr>
        <w:t>已经提交认购</w:t>
      </w:r>
      <w:r w:rsidRPr="00EB18A3">
        <w:rPr>
          <w:rFonts w:ascii="仿宋_GB2312" w:eastAsia="仿宋_GB2312" w:hint="eastAsia"/>
          <w:sz w:val="32"/>
          <w:szCs w:val="30"/>
        </w:rPr>
        <w:lastRenderedPageBreak/>
        <w:t>申报并缴纳认购款项的投资者</w:t>
      </w:r>
      <w:r w:rsidRPr="002C2C1E">
        <w:rPr>
          <w:rFonts w:ascii="仿宋_GB2312" w:eastAsia="仿宋_GB2312" w:hint="eastAsia"/>
          <w:sz w:val="32"/>
          <w:szCs w:val="30"/>
        </w:rPr>
        <w:t>同意</w:t>
      </w:r>
      <w:r>
        <w:rPr>
          <w:rFonts w:ascii="仿宋_GB2312" w:eastAsia="仿宋_GB2312" w:hint="eastAsia"/>
          <w:sz w:val="32"/>
          <w:szCs w:val="30"/>
        </w:rPr>
        <w:t>；投资者</w:t>
      </w:r>
      <w:r w:rsidRPr="002C2C1E">
        <w:rPr>
          <w:rFonts w:ascii="仿宋_GB2312" w:eastAsia="仿宋_GB2312" w:hint="eastAsia"/>
          <w:sz w:val="32"/>
          <w:szCs w:val="30"/>
        </w:rPr>
        <w:t>不同意变更的，</w:t>
      </w:r>
      <w:r w:rsidR="00CE2B56" w:rsidRPr="00EB18A3">
        <w:rPr>
          <w:rFonts w:ascii="仿宋_GB2312" w:eastAsia="仿宋_GB2312" w:hint="eastAsia"/>
          <w:sz w:val="32"/>
          <w:szCs w:val="30"/>
        </w:rPr>
        <w:t>推荐人应当</w:t>
      </w:r>
      <w:r w:rsidR="00CE2B56">
        <w:rPr>
          <w:rFonts w:ascii="仿宋_GB2312" w:eastAsia="仿宋_GB2312" w:hint="eastAsia"/>
          <w:sz w:val="32"/>
          <w:szCs w:val="30"/>
        </w:rPr>
        <w:t>申请报价系统退还其认购款项，</w:t>
      </w:r>
      <w:r w:rsidR="00CE2B56">
        <w:rPr>
          <w:rFonts w:ascii="仿宋_GB2312" w:eastAsia="仿宋_GB2312"/>
          <w:sz w:val="32"/>
          <w:szCs w:val="30"/>
        </w:rPr>
        <w:t>并</w:t>
      </w:r>
      <w:r w:rsidR="00CE2B56" w:rsidRPr="00EB18A3">
        <w:rPr>
          <w:rFonts w:ascii="仿宋_GB2312" w:eastAsia="仿宋_GB2312" w:hint="eastAsia"/>
          <w:sz w:val="32"/>
          <w:szCs w:val="30"/>
        </w:rPr>
        <w:t>按照融资计划书中的约定</w:t>
      </w:r>
      <w:r w:rsidR="00CE2B56">
        <w:rPr>
          <w:rFonts w:ascii="仿宋_GB2312" w:eastAsia="仿宋_GB2312" w:hint="eastAsia"/>
          <w:sz w:val="32"/>
          <w:szCs w:val="30"/>
        </w:rPr>
        <w:t>予以</w:t>
      </w:r>
      <w:r w:rsidR="00CE2B56">
        <w:rPr>
          <w:rFonts w:ascii="仿宋_GB2312" w:eastAsia="仿宋_GB2312"/>
          <w:sz w:val="32"/>
          <w:szCs w:val="30"/>
        </w:rPr>
        <w:t>补偿</w:t>
      </w:r>
      <w:r w:rsidR="00CE2B56">
        <w:rPr>
          <w:rFonts w:ascii="仿宋_GB2312" w:eastAsia="仿宋_GB2312" w:hint="eastAsia"/>
          <w:sz w:val="32"/>
          <w:szCs w:val="30"/>
        </w:rPr>
        <w:t>。</w:t>
      </w:r>
    </w:p>
    <w:p w:rsidR="009857A4" w:rsidRDefault="009857A4" w:rsidP="00CE2B56">
      <w:pPr>
        <w:pStyle w:val="a5"/>
        <w:spacing w:line="580" w:lineRule="exact"/>
        <w:ind w:firstLine="643"/>
        <w:rPr>
          <w:rFonts w:ascii="仿宋_GB2312" w:eastAsia="仿宋_GB2312"/>
          <w:sz w:val="32"/>
          <w:szCs w:val="30"/>
        </w:rPr>
      </w:pPr>
      <w:r w:rsidRPr="00624E3B">
        <w:rPr>
          <w:rFonts w:ascii="仿宋_GB2312" w:eastAsia="仿宋_GB2312" w:hint="eastAsia"/>
          <w:b/>
          <w:sz w:val="32"/>
          <w:szCs w:val="30"/>
        </w:rPr>
        <w:t>第十</w:t>
      </w:r>
      <w:r>
        <w:rPr>
          <w:rFonts w:ascii="仿宋_GB2312" w:eastAsia="仿宋_GB2312" w:hint="eastAsia"/>
          <w:b/>
          <w:sz w:val="32"/>
          <w:szCs w:val="30"/>
        </w:rPr>
        <w:t>一</w:t>
      </w:r>
      <w:r w:rsidRPr="00624E3B">
        <w:rPr>
          <w:rFonts w:ascii="仿宋_GB2312" w:eastAsia="仿宋_GB2312" w:hint="eastAsia"/>
          <w:b/>
          <w:sz w:val="32"/>
          <w:szCs w:val="30"/>
        </w:rPr>
        <w:t>条</w:t>
      </w:r>
      <w:r>
        <w:rPr>
          <w:rFonts w:ascii="仿宋_GB2312" w:eastAsia="仿宋_GB2312" w:hint="eastAsia"/>
          <w:sz w:val="32"/>
          <w:szCs w:val="30"/>
        </w:rPr>
        <w:t xml:space="preserve"> 同一融资项目，申请募集延期不得超过两次，募集期累计不得超过十二个月。</w:t>
      </w:r>
    </w:p>
    <w:p w:rsidR="009857A4" w:rsidRDefault="009857A4" w:rsidP="009857A4">
      <w:pPr>
        <w:pStyle w:val="a5"/>
        <w:spacing w:line="580" w:lineRule="exact"/>
        <w:ind w:firstLine="643"/>
        <w:rPr>
          <w:rFonts w:eastAsia="仿宋_GB2312"/>
          <w:sz w:val="32"/>
        </w:rPr>
      </w:pPr>
      <w:r w:rsidRPr="00F73C0D">
        <w:rPr>
          <w:rFonts w:ascii="仿宋_GB2312" w:eastAsia="仿宋_GB2312" w:hint="eastAsia"/>
          <w:b/>
          <w:sz w:val="32"/>
          <w:szCs w:val="30"/>
        </w:rPr>
        <w:t>第十</w:t>
      </w:r>
      <w:r>
        <w:rPr>
          <w:rFonts w:ascii="仿宋_GB2312" w:eastAsia="仿宋_GB2312" w:hint="eastAsia"/>
          <w:b/>
          <w:sz w:val="32"/>
          <w:szCs w:val="30"/>
        </w:rPr>
        <w:t>二</w:t>
      </w:r>
      <w:r w:rsidRPr="00F73C0D">
        <w:rPr>
          <w:rFonts w:ascii="仿宋_GB2312" w:eastAsia="仿宋_GB2312" w:hint="eastAsia"/>
          <w:b/>
          <w:sz w:val="32"/>
          <w:szCs w:val="30"/>
        </w:rPr>
        <w:t>条</w:t>
      </w:r>
      <w:r>
        <w:rPr>
          <w:rFonts w:ascii="仿宋_GB2312" w:eastAsia="仿宋_GB2312" w:hint="eastAsia"/>
          <w:sz w:val="32"/>
          <w:szCs w:val="30"/>
        </w:rPr>
        <w:t xml:space="preserve"> 募集期结束后</w:t>
      </w:r>
      <w:r>
        <w:rPr>
          <w:rFonts w:ascii="仿宋_GB2312" w:eastAsia="仿宋_GB2312"/>
          <w:sz w:val="32"/>
          <w:szCs w:val="30"/>
        </w:rPr>
        <w:t>，募集</w:t>
      </w:r>
      <w:r>
        <w:rPr>
          <w:rFonts w:ascii="仿宋_GB2312" w:eastAsia="仿宋_GB2312" w:hint="eastAsia"/>
          <w:sz w:val="32"/>
          <w:szCs w:val="30"/>
        </w:rPr>
        <w:t>金额</w:t>
      </w:r>
      <w:r>
        <w:rPr>
          <w:rFonts w:ascii="仿宋_GB2312" w:eastAsia="仿宋_GB2312"/>
          <w:sz w:val="32"/>
          <w:szCs w:val="30"/>
        </w:rPr>
        <w:t>达到</w:t>
      </w:r>
      <w:r>
        <w:rPr>
          <w:rFonts w:ascii="仿宋_GB2312" w:eastAsia="仿宋_GB2312" w:hint="eastAsia"/>
          <w:sz w:val="32"/>
          <w:szCs w:val="30"/>
        </w:rPr>
        <w:t>融资规模</w:t>
      </w:r>
      <w:r>
        <w:rPr>
          <w:rFonts w:ascii="仿宋_GB2312" w:eastAsia="仿宋_GB2312"/>
          <w:sz w:val="32"/>
          <w:szCs w:val="30"/>
        </w:rPr>
        <w:t>下限的，</w:t>
      </w:r>
      <w:r>
        <w:rPr>
          <w:rFonts w:ascii="仿宋_GB2312" w:eastAsia="仿宋_GB2312" w:hint="eastAsia"/>
          <w:sz w:val="32"/>
          <w:szCs w:val="30"/>
        </w:rPr>
        <w:t>项目</w:t>
      </w:r>
      <w:r>
        <w:rPr>
          <w:rFonts w:ascii="仿宋_GB2312" w:eastAsia="仿宋_GB2312"/>
          <w:sz w:val="32"/>
          <w:szCs w:val="30"/>
        </w:rPr>
        <w:t>募集成功</w:t>
      </w:r>
      <w:r>
        <w:rPr>
          <w:rFonts w:ascii="仿宋_GB2312" w:eastAsia="仿宋_GB2312" w:hint="eastAsia"/>
          <w:sz w:val="32"/>
          <w:szCs w:val="30"/>
        </w:rPr>
        <w:t>。募集金额未达到融资规模下限的，项目募集失败，推荐人应当及时告知投资者及融资方</w:t>
      </w:r>
      <w:r>
        <w:rPr>
          <w:rFonts w:eastAsia="仿宋_GB2312" w:hint="eastAsia"/>
          <w:sz w:val="32"/>
        </w:rPr>
        <w:t>。</w:t>
      </w:r>
    </w:p>
    <w:p w:rsidR="009857A4" w:rsidRDefault="009857A4" w:rsidP="009857A4">
      <w:pPr>
        <w:pStyle w:val="a5"/>
        <w:spacing w:line="580" w:lineRule="exact"/>
        <w:ind w:firstLine="643"/>
        <w:rPr>
          <w:rFonts w:ascii="仿宋_GB2312" w:eastAsia="仿宋_GB2312" w:hAnsi="Times New Roman" w:cs="Times New Roman"/>
          <w:sz w:val="32"/>
          <w:szCs w:val="30"/>
        </w:rPr>
      </w:pPr>
      <w:r w:rsidRPr="00F73C0D">
        <w:rPr>
          <w:rFonts w:ascii="仿宋_GB2312" w:eastAsia="仿宋_GB2312" w:hint="eastAsia"/>
          <w:b/>
          <w:sz w:val="32"/>
          <w:szCs w:val="30"/>
        </w:rPr>
        <w:t>第十</w:t>
      </w:r>
      <w:r>
        <w:rPr>
          <w:rFonts w:ascii="仿宋_GB2312" w:eastAsia="仿宋_GB2312" w:hint="eastAsia"/>
          <w:b/>
          <w:sz w:val="32"/>
          <w:szCs w:val="30"/>
        </w:rPr>
        <w:t>三</w:t>
      </w:r>
      <w:r w:rsidRPr="00F73C0D">
        <w:rPr>
          <w:rFonts w:ascii="仿宋_GB2312" w:eastAsia="仿宋_GB2312" w:hint="eastAsia"/>
          <w:b/>
          <w:sz w:val="32"/>
          <w:szCs w:val="30"/>
        </w:rPr>
        <w:t>条</w:t>
      </w:r>
      <w:r>
        <w:rPr>
          <w:rFonts w:ascii="仿宋_GB2312" w:eastAsia="仿宋_GB2312" w:hint="eastAsia"/>
          <w:sz w:val="32"/>
          <w:szCs w:val="30"/>
        </w:rPr>
        <w:t xml:space="preserve"> </w:t>
      </w:r>
      <w:r>
        <w:rPr>
          <w:rFonts w:ascii="仿宋_GB2312" w:eastAsia="仿宋_GB2312" w:hAnsi="Times New Roman" w:cs="Times New Roman" w:hint="eastAsia"/>
          <w:sz w:val="32"/>
          <w:szCs w:val="30"/>
        </w:rPr>
        <w:t>募集期结束后两个</w:t>
      </w:r>
      <w:r>
        <w:rPr>
          <w:rFonts w:ascii="仿宋_GB2312" w:eastAsia="仿宋_GB2312" w:hAnsi="Times New Roman" w:cs="Times New Roman"/>
          <w:sz w:val="32"/>
          <w:szCs w:val="30"/>
        </w:rPr>
        <w:t>工作日内</w:t>
      </w:r>
      <w:r>
        <w:rPr>
          <w:rFonts w:ascii="仿宋_GB2312" w:eastAsia="仿宋_GB2312" w:hAnsi="Times New Roman" w:cs="Times New Roman" w:hint="eastAsia"/>
          <w:sz w:val="32"/>
          <w:szCs w:val="30"/>
        </w:rPr>
        <w:t>，代理投资者认购的参与人应当向报价系统提供认购人的详细信息。</w:t>
      </w:r>
    </w:p>
    <w:p w:rsidR="009857A4" w:rsidRPr="00F73C0D"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中证</w:t>
      </w:r>
      <w:r w:rsidRPr="00FF6C4A">
        <w:rPr>
          <w:rFonts w:ascii="仿宋_GB2312" w:eastAsia="仿宋_GB2312" w:hint="eastAsia"/>
          <w:sz w:val="32"/>
          <w:szCs w:val="30"/>
        </w:rPr>
        <w:t>报价</w:t>
      </w:r>
      <w:r>
        <w:rPr>
          <w:rFonts w:ascii="仿宋_GB2312" w:eastAsia="仿宋_GB2312" w:hint="eastAsia"/>
          <w:sz w:val="32"/>
          <w:szCs w:val="30"/>
        </w:rPr>
        <w:t>于募集结束后五个工作日内向推荐人出具</w:t>
      </w:r>
      <w:r w:rsidRPr="00FF6C4A">
        <w:rPr>
          <w:rFonts w:ascii="仿宋_GB2312" w:eastAsia="仿宋_GB2312" w:hint="eastAsia"/>
          <w:sz w:val="32"/>
          <w:szCs w:val="30"/>
        </w:rPr>
        <w:t>按照投资者认购时间顺序簿记包含认购人信息、认购数量等内容的认购人名册。</w:t>
      </w:r>
    </w:p>
    <w:p w:rsidR="009857A4" w:rsidRDefault="009857A4" w:rsidP="009857A4">
      <w:pPr>
        <w:pStyle w:val="a5"/>
        <w:spacing w:line="580" w:lineRule="exact"/>
        <w:ind w:firstLine="643"/>
        <w:rPr>
          <w:rFonts w:ascii="仿宋_GB2312" w:eastAsia="仿宋_GB2312"/>
          <w:sz w:val="32"/>
          <w:szCs w:val="30"/>
        </w:rPr>
      </w:pPr>
      <w:r w:rsidRPr="00F73C0D">
        <w:rPr>
          <w:rFonts w:ascii="仿宋_GB2312" w:eastAsia="仿宋_GB2312" w:hint="eastAsia"/>
          <w:b/>
          <w:sz w:val="32"/>
          <w:szCs w:val="30"/>
        </w:rPr>
        <w:t>第</w:t>
      </w:r>
      <w:r>
        <w:rPr>
          <w:rFonts w:ascii="仿宋_GB2312" w:eastAsia="仿宋_GB2312" w:hint="eastAsia"/>
          <w:b/>
          <w:sz w:val="32"/>
          <w:szCs w:val="30"/>
        </w:rPr>
        <w:t>十四</w:t>
      </w:r>
      <w:r w:rsidRPr="00F73C0D">
        <w:rPr>
          <w:rFonts w:ascii="仿宋_GB2312" w:eastAsia="仿宋_GB2312" w:hint="eastAsia"/>
          <w:b/>
          <w:sz w:val="32"/>
          <w:szCs w:val="30"/>
        </w:rPr>
        <w:t>条</w:t>
      </w:r>
      <w:r>
        <w:rPr>
          <w:rFonts w:ascii="仿宋_GB2312" w:eastAsia="仿宋_GB2312" w:hint="eastAsia"/>
          <w:sz w:val="32"/>
          <w:szCs w:val="30"/>
        </w:rPr>
        <w:t xml:space="preserve"> 融资方</w:t>
      </w:r>
      <w:r>
        <w:rPr>
          <w:rFonts w:ascii="仿宋_GB2312" w:eastAsia="仿宋_GB2312"/>
          <w:sz w:val="32"/>
          <w:szCs w:val="30"/>
        </w:rPr>
        <w:t>和推荐人</w:t>
      </w:r>
      <w:r>
        <w:rPr>
          <w:rFonts w:ascii="仿宋_GB2312" w:eastAsia="仿宋_GB2312" w:hint="eastAsia"/>
          <w:sz w:val="32"/>
          <w:szCs w:val="30"/>
        </w:rPr>
        <w:t>在</w:t>
      </w:r>
      <w:r>
        <w:rPr>
          <w:rFonts w:ascii="仿宋_GB2312" w:eastAsia="仿宋_GB2312"/>
          <w:sz w:val="32"/>
          <w:szCs w:val="30"/>
        </w:rPr>
        <w:t>收到认购人名册</w:t>
      </w:r>
      <w:r>
        <w:rPr>
          <w:rFonts w:ascii="仿宋_GB2312" w:eastAsia="仿宋_GB2312" w:hint="eastAsia"/>
          <w:sz w:val="32"/>
          <w:szCs w:val="30"/>
        </w:rPr>
        <w:t>三个</w:t>
      </w:r>
      <w:r>
        <w:rPr>
          <w:rFonts w:ascii="仿宋_GB2312" w:eastAsia="仿宋_GB2312"/>
          <w:sz w:val="32"/>
          <w:szCs w:val="30"/>
        </w:rPr>
        <w:t>工作日内</w:t>
      </w:r>
      <w:r>
        <w:rPr>
          <w:rFonts w:ascii="仿宋_GB2312" w:eastAsia="仿宋_GB2312" w:hint="eastAsia"/>
          <w:sz w:val="32"/>
          <w:szCs w:val="30"/>
        </w:rPr>
        <w:t>完成</w:t>
      </w:r>
      <w:r>
        <w:rPr>
          <w:rFonts w:ascii="仿宋_GB2312" w:eastAsia="仿宋_GB2312"/>
          <w:sz w:val="32"/>
          <w:szCs w:val="30"/>
        </w:rPr>
        <w:t>对认购人</w:t>
      </w:r>
      <w:r>
        <w:rPr>
          <w:rFonts w:ascii="仿宋_GB2312" w:eastAsia="仿宋_GB2312" w:hint="eastAsia"/>
          <w:sz w:val="32"/>
          <w:szCs w:val="30"/>
        </w:rPr>
        <w:t>的</w:t>
      </w:r>
      <w:r>
        <w:rPr>
          <w:rFonts w:ascii="仿宋_GB2312" w:eastAsia="仿宋_GB2312"/>
          <w:sz w:val="32"/>
          <w:szCs w:val="30"/>
        </w:rPr>
        <w:t>筛选，</w:t>
      </w:r>
      <w:r>
        <w:rPr>
          <w:rFonts w:ascii="仿宋_GB2312" w:eastAsia="仿宋_GB2312" w:hint="eastAsia"/>
          <w:sz w:val="32"/>
          <w:szCs w:val="30"/>
        </w:rPr>
        <w:t>并将筛选结果通过报价系统告知投资者。投资者也可以通过报价系统查询筛选结果。</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筛选标准应当公平、公正，</w:t>
      </w:r>
      <w:r>
        <w:rPr>
          <w:rFonts w:ascii="仿宋_GB2312" w:eastAsia="仿宋_GB2312" w:hAnsi="Times New Roman" w:cs="Times New Roman" w:hint="eastAsia"/>
          <w:sz w:val="32"/>
          <w:szCs w:val="30"/>
        </w:rPr>
        <w:t>融资方和</w:t>
      </w:r>
      <w:r>
        <w:rPr>
          <w:rFonts w:ascii="仿宋_GB2312" w:eastAsia="仿宋_GB2312" w:hint="eastAsia"/>
          <w:sz w:val="32"/>
          <w:szCs w:val="30"/>
        </w:rPr>
        <w:t>推荐人不得通过对认购人名册的筛选恶意损害投资者权益。</w:t>
      </w:r>
    </w:p>
    <w:p w:rsidR="009857A4" w:rsidRDefault="009857A4" w:rsidP="009857A4">
      <w:pPr>
        <w:pStyle w:val="a5"/>
        <w:spacing w:line="580" w:lineRule="exact"/>
        <w:ind w:firstLine="643"/>
        <w:rPr>
          <w:rFonts w:ascii="仿宋_GB2312" w:eastAsia="仿宋_GB2312"/>
          <w:sz w:val="32"/>
          <w:szCs w:val="30"/>
        </w:rPr>
      </w:pPr>
      <w:r w:rsidRPr="00D52303">
        <w:rPr>
          <w:rFonts w:ascii="仿宋_GB2312" w:eastAsia="仿宋_GB2312" w:hint="eastAsia"/>
          <w:b/>
          <w:sz w:val="32"/>
          <w:szCs w:val="30"/>
        </w:rPr>
        <w:t>第十</w:t>
      </w:r>
      <w:r>
        <w:rPr>
          <w:rFonts w:ascii="仿宋_GB2312" w:eastAsia="仿宋_GB2312" w:hint="eastAsia"/>
          <w:b/>
          <w:sz w:val="32"/>
          <w:szCs w:val="30"/>
        </w:rPr>
        <w:t>五</w:t>
      </w:r>
      <w:r w:rsidRPr="00D52303">
        <w:rPr>
          <w:rFonts w:ascii="仿宋_GB2312" w:eastAsia="仿宋_GB2312" w:hint="eastAsia"/>
          <w:b/>
          <w:sz w:val="32"/>
          <w:szCs w:val="30"/>
        </w:rPr>
        <w:t>条</w:t>
      </w:r>
      <w:r>
        <w:rPr>
          <w:rFonts w:ascii="仿宋_GB2312" w:eastAsia="仿宋_GB2312" w:hint="eastAsia"/>
          <w:sz w:val="32"/>
          <w:szCs w:val="30"/>
        </w:rPr>
        <w:t xml:space="preserve"> 筛选后，募集规模不得超过融资计划</w:t>
      </w:r>
      <w:proofErr w:type="gramStart"/>
      <w:r>
        <w:rPr>
          <w:rFonts w:ascii="仿宋_GB2312" w:eastAsia="仿宋_GB2312" w:hint="eastAsia"/>
          <w:sz w:val="32"/>
          <w:szCs w:val="30"/>
        </w:rPr>
        <w:t>书允许</w:t>
      </w:r>
      <w:proofErr w:type="gramEnd"/>
      <w:r>
        <w:rPr>
          <w:rFonts w:ascii="仿宋_GB2312" w:eastAsia="仿宋_GB2312" w:hint="eastAsia"/>
          <w:sz w:val="32"/>
          <w:szCs w:val="30"/>
        </w:rPr>
        <w:t>超募的规模上限，投资者人数与原有股东人数合计不得超过法律法规规定的人数上限。</w:t>
      </w:r>
    </w:p>
    <w:p w:rsidR="009857A4" w:rsidRPr="001135AF" w:rsidRDefault="009857A4" w:rsidP="009857A4">
      <w:pPr>
        <w:pStyle w:val="a5"/>
        <w:spacing w:line="580" w:lineRule="exact"/>
        <w:ind w:firstLineChars="221" w:firstLine="707"/>
      </w:pPr>
      <w:r>
        <w:rPr>
          <w:rFonts w:ascii="仿宋_GB2312" w:eastAsia="仿宋_GB2312" w:hint="eastAsia"/>
          <w:sz w:val="32"/>
          <w:szCs w:val="30"/>
        </w:rPr>
        <w:t>筛选后募集规模无法达到融资规模下限的，</w:t>
      </w:r>
      <w:r>
        <w:rPr>
          <w:rFonts w:ascii="仿宋_GB2312" w:eastAsia="仿宋_GB2312" w:hAnsi="Times New Roman" w:cs="Times New Roman" w:hint="eastAsia"/>
          <w:sz w:val="32"/>
          <w:szCs w:val="30"/>
        </w:rPr>
        <w:t>融资方和</w:t>
      </w:r>
      <w:r>
        <w:rPr>
          <w:rFonts w:ascii="仿宋_GB2312" w:eastAsia="仿宋_GB2312" w:hint="eastAsia"/>
          <w:sz w:val="32"/>
          <w:szCs w:val="30"/>
        </w:rPr>
        <w:t>推荐人应当确认项目失败</w:t>
      </w:r>
      <w:r>
        <w:rPr>
          <w:rFonts w:ascii="仿宋_GB2312" w:eastAsia="仿宋_GB2312"/>
          <w:sz w:val="32"/>
          <w:szCs w:val="30"/>
        </w:rPr>
        <w:t>。</w:t>
      </w:r>
    </w:p>
    <w:p w:rsidR="009857A4" w:rsidRDefault="009857A4" w:rsidP="009857A4">
      <w:pPr>
        <w:pStyle w:val="a5"/>
        <w:spacing w:line="580" w:lineRule="exact"/>
        <w:ind w:firstLine="643"/>
        <w:rPr>
          <w:rFonts w:ascii="仿宋_GB2312" w:eastAsia="仿宋_GB2312"/>
          <w:sz w:val="32"/>
          <w:szCs w:val="30"/>
        </w:rPr>
      </w:pPr>
      <w:r w:rsidRPr="00F73C0D">
        <w:rPr>
          <w:rFonts w:ascii="仿宋_GB2312" w:eastAsia="仿宋_GB2312" w:hint="eastAsia"/>
          <w:b/>
          <w:sz w:val="32"/>
          <w:szCs w:val="30"/>
        </w:rPr>
        <w:t>第</w:t>
      </w:r>
      <w:r>
        <w:rPr>
          <w:rFonts w:ascii="仿宋_GB2312" w:eastAsia="仿宋_GB2312" w:hint="eastAsia"/>
          <w:b/>
          <w:sz w:val="32"/>
          <w:szCs w:val="30"/>
        </w:rPr>
        <w:t>十六</w:t>
      </w:r>
      <w:r w:rsidRPr="00F73C0D">
        <w:rPr>
          <w:rFonts w:ascii="仿宋_GB2312" w:eastAsia="仿宋_GB2312" w:hint="eastAsia"/>
          <w:b/>
          <w:sz w:val="32"/>
          <w:szCs w:val="30"/>
        </w:rPr>
        <w:t>条</w:t>
      </w:r>
      <w:r>
        <w:rPr>
          <w:rFonts w:ascii="仿宋_GB2312" w:eastAsia="仿宋_GB2312" w:hint="eastAsia"/>
          <w:sz w:val="32"/>
          <w:szCs w:val="30"/>
        </w:rPr>
        <w:t xml:space="preserve"> </w:t>
      </w:r>
      <w:r>
        <w:rPr>
          <w:rFonts w:ascii="仿宋_GB2312" w:eastAsia="仿宋_GB2312"/>
          <w:sz w:val="32"/>
          <w:szCs w:val="30"/>
        </w:rPr>
        <w:t>募集成功后，推荐人应</w:t>
      </w:r>
      <w:r>
        <w:rPr>
          <w:rFonts w:ascii="仿宋_GB2312" w:eastAsia="仿宋_GB2312" w:hint="eastAsia"/>
          <w:sz w:val="32"/>
          <w:szCs w:val="30"/>
        </w:rPr>
        <w:t>当</w:t>
      </w:r>
      <w:r>
        <w:rPr>
          <w:rFonts w:ascii="仿宋_GB2312" w:eastAsia="仿宋_GB2312"/>
          <w:sz w:val="32"/>
          <w:szCs w:val="30"/>
        </w:rPr>
        <w:t>协助融资</w:t>
      </w:r>
      <w:r>
        <w:rPr>
          <w:rFonts w:ascii="仿宋_GB2312" w:eastAsia="仿宋_GB2312" w:hint="eastAsia"/>
          <w:sz w:val="32"/>
          <w:szCs w:val="30"/>
        </w:rPr>
        <w:t>方</w:t>
      </w:r>
      <w:r>
        <w:rPr>
          <w:rFonts w:ascii="仿宋_GB2312" w:eastAsia="仿宋_GB2312"/>
          <w:sz w:val="32"/>
          <w:szCs w:val="30"/>
        </w:rPr>
        <w:t>办理</w:t>
      </w:r>
      <w:r>
        <w:rPr>
          <w:rFonts w:ascii="仿宋_GB2312" w:eastAsia="仿宋_GB2312" w:hint="eastAsia"/>
          <w:sz w:val="32"/>
          <w:szCs w:val="30"/>
        </w:rPr>
        <w:t>工</w:t>
      </w:r>
      <w:r>
        <w:rPr>
          <w:rFonts w:ascii="仿宋_GB2312" w:eastAsia="仿宋_GB2312" w:hint="eastAsia"/>
          <w:sz w:val="32"/>
          <w:szCs w:val="30"/>
        </w:rPr>
        <w:lastRenderedPageBreak/>
        <w:t>商或股份</w:t>
      </w:r>
      <w:r>
        <w:rPr>
          <w:rFonts w:ascii="仿宋_GB2312" w:eastAsia="仿宋_GB2312"/>
          <w:sz w:val="32"/>
          <w:szCs w:val="30"/>
        </w:rPr>
        <w:t>登记</w:t>
      </w:r>
      <w:r>
        <w:rPr>
          <w:rFonts w:ascii="仿宋_GB2312" w:eastAsia="仿宋_GB2312" w:hint="eastAsia"/>
          <w:sz w:val="32"/>
          <w:szCs w:val="30"/>
        </w:rPr>
        <w:t>,并</w:t>
      </w:r>
      <w:proofErr w:type="gramStart"/>
      <w:r>
        <w:rPr>
          <w:rFonts w:ascii="仿宋_GB2312" w:eastAsia="仿宋_GB2312" w:hint="eastAsia"/>
          <w:sz w:val="32"/>
          <w:szCs w:val="30"/>
        </w:rPr>
        <w:t>于</w:t>
      </w:r>
      <w:r>
        <w:rPr>
          <w:rFonts w:ascii="仿宋_GB2312" w:eastAsia="仿宋_GB2312"/>
          <w:sz w:val="32"/>
          <w:szCs w:val="30"/>
        </w:rPr>
        <w:t>登记</w:t>
      </w:r>
      <w:proofErr w:type="gramEnd"/>
      <w:r>
        <w:rPr>
          <w:rFonts w:ascii="仿宋_GB2312" w:eastAsia="仿宋_GB2312"/>
          <w:sz w:val="32"/>
          <w:szCs w:val="30"/>
        </w:rPr>
        <w:t>完成之日起五个工作日内向报价系统提交</w:t>
      </w:r>
      <w:r>
        <w:rPr>
          <w:rFonts w:ascii="仿宋_GB2312" w:eastAsia="仿宋_GB2312" w:hint="eastAsia"/>
          <w:sz w:val="32"/>
          <w:szCs w:val="30"/>
        </w:rPr>
        <w:t>登记证明材料</w:t>
      </w:r>
      <w:r>
        <w:rPr>
          <w:rFonts w:ascii="仿宋_GB2312" w:eastAsia="仿宋_GB2312"/>
          <w:sz w:val="32"/>
          <w:szCs w:val="30"/>
        </w:rPr>
        <w:t>及股东名册</w:t>
      </w:r>
      <w:r>
        <w:rPr>
          <w:rFonts w:ascii="仿宋_GB2312" w:eastAsia="仿宋_GB2312" w:hint="eastAsia"/>
          <w:sz w:val="32"/>
          <w:szCs w:val="30"/>
        </w:rPr>
        <w:t>。</w:t>
      </w:r>
    </w:p>
    <w:p w:rsidR="009857A4" w:rsidRDefault="009857A4" w:rsidP="009857A4">
      <w:pPr>
        <w:pStyle w:val="a5"/>
        <w:spacing w:line="580" w:lineRule="exact"/>
        <w:ind w:firstLine="640"/>
        <w:rPr>
          <w:rFonts w:ascii="仿宋_GB2312" w:eastAsia="仿宋_GB2312"/>
          <w:sz w:val="32"/>
          <w:szCs w:val="30"/>
        </w:rPr>
      </w:pPr>
      <w:r>
        <w:rPr>
          <w:rFonts w:ascii="仿宋_GB2312" w:eastAsia="仿宋_GB2312" w:hint="eastAsia"/>
          <w:sz w:val="32"/>
          <w:szCs w:val="30"/>
        </w:rPr>
        <w:t>登记过程中,由于投资者不符合股权登记条件导致最终募集规模低于融资规模下限的,</w:t>
      </w:r>
      <w:r w:rsidRPr="00BA6143">
        <w:rPr>
          <w:rFonts w:ascii="仿宋_GB2312" w:eastAsia="仿宋_GB2312" w:hAnsi="Times New Roman" w:cs="Times New Roman" w:hint="eastAsia"/>
          <w:sz w:val="32"/>
          <w:szCs w:val="30"/>
        </w:rPr>
        <w:t xml:space="preserve"> </w:t>
      </w:r>
      <w:r>
        <w:rPr>
          <w:rFonts w:ascii="仿宋_GB2312" w:eastAsia="仿宋_GB2312" w:hAnsi="Times New Roman" w:cs="Times New Roman" w:hint="eastAsia"/>
          <w:sz w:val="32"/>
          <w:szCs w:val="30"/>
        </w:rPr>
        <w:t>融资方和</w:t>
      </w:r>
      <w:r>
        <w:rPr>
          <w:rFonts w:ascii="仿宋_GB2312" w:eastAsia="仿宋_GB2312" w:hint="eastAsia"/>
          <w:sz w:val="32"/>
          <w:szCs w:val="30"/>
        </w:rPr>
        <w:t>推荐人应当与符合登记条件的投资者协商一致后,确认项目成功或失败,并向报价系统提交最终结果。</w:t>
      </w:r>
    </w:p>
    <w:p w:rsidR="009857A4" w:rsidRPr="00EC2F51" w:rsidRDefault="009857A4" w:rsidP="009857A4">
      <w:pPr>
        <w:spacing w:line="580" w:lineRule="exact"/>
        <w:ind w:firstLineChars="200" w:firstLine="640"/>
        <w:rPr>
          <w:rFonts w:ascii="仿宋_GB2312" w:eastAsia="仿宋_GB2312"/>
          <w:sz w:val="32"/>
          <w:szCs w:val="30"/>
        </w:rPr>
      </w:pPr>
      <w:r>
        <w:rPr>
          <w:rFonts w:eastAsia="仿宋_GB2312" w:hint="eastAsia"/>
          <w:sz w:val="32"/>
        </w:rPr>
        <w:t>推荐人应当在三个月内将登记结果材料反馈中证报价，逾期未能反馈的，应当向中证报价出具书面说明。</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登记结算</w:t>
      </w:r>
    </w:p>
    <w:p w:rsidR="009857A4" w:rsidRDefault="009857A4" w:rsidP="009857A4">
      <w:pPr>
        <w:spacing w:line="580" w:lineRule="exact"/>
        <w:ind w:firstLineChars="200" w:firstLine="643"/>
        <w:rPr>
          <w:rFonts w:eastAsia="仿宋_GB2312"/>
          <w:sz w:val="32"/>
        </w:rPr>
      </w:pPr>
      <w:r w:rsidRPr="00F73C0D">
        <w:rPr>
          <w:rFonts w:eastAsia="仿宋_GB2312" w:hint="eastAsia"/>
          <w:b/>
          <w:sz w:val="32"/>
        </w:rPr>
        <w:t>第</w:t>
      </w:r>
      <w:r>
        <w:rPr>
          <w:rFonts w:eastAsia="仿宋_GB2312" w:hint="eastAsia"/>
          <w:b/>
          <w:sz w:val="32"/>
        </w:rPr>
        <w:t>十七</w:t>
      </w:r>
      <w:r w:rsidRPr="00F73C0D">
        <w:rPr>
          <w:rFonts w:eastAsia="仿宋_GB2312" w:hint="eastAsia"/>
          <w:b/>
          <w:sz w:val="32"/>
        </w:rPr>
        <w:t>条</w:t>
      </w:r>
      <w:r>
        <w:rPr>
          <w:rFonts w:eastAsia="仿宋_GB2312"/>
          <w:sz w:val="32"/>
        </w:rPr>
        <w:t xml:space="preserve"> </w:t>
      </w:r>
      <w:r>
        <w:rPr>
          <w:rFonts w:eastAsia="仿宋_GB2312" w:hint="eastAsia"/>
          <w:sz w:val="32"/>
        </w:rPr>
        <w:t>通过报价系统参与人认购融资项目的，投资者</w:t>
      </w:r>
      <w:r>
        <w:rPr>
          <w:rFonts w:eastAsia="仿宋_GB2312"/>
          <w:sz w:val="32"/>
        </w:rPr>
        <w:t>应当在</w:t>
      </w:r>
      <w:r>
        <w:rPr>
          <w:rFonts w:eastAsia="仿宋_GB2312" w:hint="eastAsia"/>
          <w:sz w:val="32"/>
        </w:rPr>
        <w:t>参与人处开立产品账户，用于记载其持有的融资项目权益；参与人应当在报价系统开立名义持有产品账户，并将投资者账户资料、账户代码等信息报送报价系统。</w:t>
      </w:r>
    </w:p>
    <w:p w:rsidR="009857A4" w:rsidRDefault="009857A4" w:rsidP="009857A4">
      <w:pPr>
        <w:spacing w:line="580" w:lineRule="exact"/>
        <w:ind w:firstLineChars="200" w:firstLine="640"/>
        <w:rPr>
          <w:rFonts w:eastAsia="仿宋_GB2312"/>
          <w:sz w:val="32"/>
        </w:rPr>
      </w:pPr>
      <w:r>
        <w:rPr>
          <w:rFonts w:eastAsia="仿宋_GB2312" w:hint="eastAsia"/>
          <w:sz w:val="32"/>
        </w:rPr>
        <w:t>通过报价系统认购融资项目的，投资者应当在报价系统开立产品账户，用于记载其持有的融资项目权益。</w:t>
      </w:r>
    </w:p>
    <w:p w:rsidR="009857A4" w:rsidRDefault="009857A4" w:rsidP="009857A4">
      <w:pPr>
        <w:spacing w:line="580" w:lineRule="exact"/>
        <w:ind w:firstLineChars="200" w:firstLine="643"/>
        <w:rPr>
          <w:rFonts w:eastAsia="仿宋_GB2312"/>
          <w:sz w:val="32"/>
        </w:rPr>
      </w:pPr>
      <w:r w:rsidRPr="00F73C0D">
        <w:rPr>
          <w:rFonts w:eastAsia="仿宋_GB2312" w:hint="eastAsia"/>
          <w:b/>
          <w:sz w:val="32"/>
        </w:rPr>
        <w:t>第</w:t>
      </w:r>
      <w:r>
        <w:rPr>
          <w:rFonts w:eastAsia="仿宋_GB2312" w:hint="eastAsia"/>
          <w:b/>
          <w:sz w:val="32"/>
        </w:rPr>
        <w:t>十八</w:t>
      </w:r>
      <w:r w:rsidRPr="00F73C0D">
        <w:rPr>
          <w:rFonts w:eastAsia="仿宋_GB2312" w:hint="eastAsia"/>
          <w:b/>
          <w:sz w:val="32"/>
        </w:rPr>
        <w:t>条</w:t>
      </w:r>
      <w:r>
        <w:rPr>
          <w:rFonts w:eastAsia="仿宋_GB2312"/>
          <w:sz w:val="32"/>
        </w:rPr>
        <w:t xml:space="preserve"> </w:t>
      </w:r>
      <w:r>
        <w:rPr>
          <w:rFonts w:eastAsia="仿宋_GB2312" w:hint="eastAsia"/>
          <w:sz w:val="32"/>
        </w:rPr>
        <w:t>通过报价系统参与人认购融资项目的，投资者</w:t>
      </w:r>
      <w:r>
        <w:rPr>
          <w:rFonts w:eastAsia="仿宋_GB2312"/>
          <w:sz w:val="32"/>
        </w:rPr>
        <w:t>应当在</w:t>
      </w:r>
      <w:r>
        <w:rPr>
          <w:rFonts w:eastAsia="仿宋_GB2312" w:hint="eastAsia"/>
          <w:sz w:val="32"/>
        </w:rPr>
        <w:t>参与人处开立资金账户，用于记载其资金；参与人应当在报价系统开立代理资金结算账户，用于记载投资者的资金。</w:t>
      </w:r>
    </w:p>
    <w:p w:rsidR="009857A4" w:rsidRDefault="009857A4" w:rsidP="009857A4">
      <w:pPr>
        <w:spacing w:line="580" w:lineRule="exact"/>
        <w:ind w:firstLineChars="200" w:firstLine="640"/>
        <w:rPr>
          <w:rFonts w:eastAsia="仿宋_GB2312"/>
          <w:sz w:val="32"/>
        </w:rPr>
      </w:pPr>
      <w:r>
        <w:rPr>
          <w:rFonts w:eastAsia="仿宋_GB2312" w:hint="eastAsia"/>
          <w:sz w:val="32"/>
        </w:rPr>
        <w:t>通过报价系统认购融资项目的，投资者应当在</w:t>
      </w:r>
      <w:r>
        <w:rPr>
          <w:rFonts w:eastAsia="仿宋_GB2312"/>
          <w:sz w:val="32"/>
        </w:rPr>
        <w:t>报价系统</w:t>
      </w:r>
      <w:r>
        <w:rPr>
          <w:rFonts w:eastAsia="仿宋_GB2312" w:hint="eastAsia"/>
          <w:sz w:val="32"/>
        </w:rPr>
        <w:t>开立资金结算账户，用于记载其资金。</w:t>
      </w:r>
    </w:p>
    <w:p w:rsidR="009857A4" w:rsidRDefault="009857A4" w:rsidP="009857A4">
      <w:pPr>
        <w:adjustRightInd w:val="0"/>
        <w:spacing w:line="580" w:lineRule="exact"/>
        <w:ind w:firstLineChars="200" w:firstLine="643"/>
        <w:rPr>
          <w:rFonts w:ascii="仿宋_GB2312" w:eastAsia="仿宋_GB2312"/>
          <w:sz w:val="32"/>
          <w:szCs w:val="30"/>
        </w:rPr>
      </w:pPr>
      <w:r w:rsidRPr="00F73C0D">
        <w:rPr>
          <w:rFonts w:eastAsia="仿宋_GB2312" w:hint="eastAsia"/>
          <w:b/>
          <w:sz w:val="32"/>
        </w:rPr>
        <w:t>第</w:t>
      </w:r>
      <w:r>
        <w:rPr>
          <w:rFonts w:eastAsia="仿宋_GB2312" w:hint="eastAsia"/>
          <w:b/>
          <w:sz w:val="32"/>
        </w:rPr>
        <w:t>十九</w:t>
      </w:r>
      <w:r w:rsidRPr="00F73C0D">
        <w:rPr>
          <w:rFonts w:eastAsia="仿宋_GB2312" w:hint="eastAsia"/>
          <w:b/>
          <w:sz w:val="32"/>
        </w:rPr>
        <w:t>条</w:t>
      </w:r>
      <w:r>
        <w:rPr>
          <w:rFonts w:eastAsia="仿宋_GB2312"/>
          <w:sz w:val="32"/>
        </w:rPr>
        <w:t xml:space="preserve"> </w:t>
      </w:r>
      <w:r>
        <w:rPr>
          <w:rFonts w:ascii="仿宋_GB2312" w:eastAsia="仿宋_GB2312" w:hint="eastAsia"/>
          <w:sz w:val="32"/>
          <w:szCs w:val="30"/>
        </w:rPr>
        <w:t>推荐人应当在报价系统开立融资项目募集专</w:t>
      </w:r>
      <w:r>
        <w:rPr>
          <w:rFonts w:ascii="仿宋_GB2312" w:eastAsia="仿宋_GB2312" w:hint="eastAsia"/>
          <w:sz w:val="32"/>
          <w:szCs w:val="30"/>
        </w:rPr>
        <w:lastRenderedPageBreak/>
        <w:t>用资金结算账户，用于记载募集资金，并与其银行存款账户进行签约。</w:t>
      </w:r>
    </w:p>
    <w:p w:rsidR="009857A4" w:rsidRDefault="009857A4" w:rsidP="009857A4">
      <w:pPr>
        <w:spacing w:line="580" w:lineRule="exact"/>
        <w:ind w:firstLineChars="200" w:firstLine="640"/>
        <w:rPr>
          <w:rFonts w:eastAsia="仿宋_GB2312"/>
          <w:sz w:val="32"/>
        </w:rPr>
      </w:pPr>
      <w:r>
        <w:rPr>
          <w:rFonts w:eastAsia="仿宋_GB2312" w:hint="eastAsia"/>
          <w:sz w:val="32"/>
        </w:rPr>
        <w:t>办理股权登记手续前需要验资的，推荐人应当协助融资方在已成为报价系统参与人的商业银行开立验资专户，</w:t>
      </w:r>
      <w:r>
        <w:rPr>
          <w:rFonts w:eastAsia="仿宋_GB2312"/>
          <w:sz w:val="32"/>
        </w:rPr>
        <w:t>用于存放募集资金</w:t>
      </w:r>
      <w:r>
        <w:rPr>
          <w:rFonts w:eastAsia="仿宋_GB2312" w:hint="eastAsia"/>
          <w:sz w:val="32"/>
        </w:rPr>
        <w:t>。</w:t>
      </w:r>
    </w:p>
    <w:p w:rsidR="009857A4" w:rsidRDefault="009857A4" w:rsidP="009857A4">
      <w:pPr>
        <w:spacing w:line="580" w:lineRule="exact"/>
        <w:ind w:firstLineChars="200" w:firstLine="643"/>
        <w:rPr>
          <w:rFonts w:eastAsia="仿宋_GB2312"/>
          <w:sz w:val="32"/>
        </w:rPr>
      </w:pPr>
      <w:r w:rsidRPr="00F73C0D">
        <w:rPr>
          <w:rFonts w:eastAsia="仿宋_GB2312" w:hint="eastAsia"/>
          <w:b/>
          <w:sz w:val="32"/>
        </w:rPr>
        <w:t>第二十条</w:t>
      </w:r>
      <w:r>
        <w:rPr>
          <w:rFonts w:eastAsia="仿宋_GB2312" w:hint="eastAsia"/>
          <w:sz w:val="32"/>
        </w:rPr>
        <w:t xml:space="preserve"> </w:t>
      </w:r>
      <w:r>
        <w:rPr>
          <w:rFonts w:eastAsia="仿宋_GB2312" w:hint="eastAsia"/>
          <w:sz w:val="32"/>
        </w:rPr>
        <w:t>通过报价系统参与人认购融资项目的，参与人应当在次一交易日将认购资金入金至其报价系统代理资金结算账户。通过报价系统认购融资项目的，投资者应当在次一交易日将认购资金入金至其报价系统资金结算账户。</w:t>
      </w:r>
    </w:p>
    <w:p w:rsidR="009857A4" w:rsidRDefault="009857A4" w:rsidP="009857A4">
      <w:pPr>
        <w:spacing w:line="580" w:lineRule="exact"/>
        <w:ind w:firstLineChars="200" w:firstLine="640"/>
        <w:rPr>
          <w:rFonts w:eastAsia="仿宋_GB2312"/>
          <w:sz w:val="32"/>
        </w:rPr>
      </w:pPr>
      <w:r>
        <w:rPr>
          <w:rFonts w:eastAsia="仿宋_GB2312" w:hint="eastAsia"/>
          <w:sz w:val="32"/>
        </w:rPr>
        <w:t>次一交易日日终，报价系统将认购资金交收至推荐人融资项目募集专用资金结算账户。</w:t>
      </w:r>
    </w:p>
    <w:p w:rsidR="009857A4" w:rsidRDefault="009857A4" w:rsidP="009857A4">
      <w:pPr>
        <w:spacing w:line="580" w:lineRule="exact"/>
        <w:ind w:firstLineChars="200" w:firstLine="643"/>
        <w:rPr>
          <w:rFonts w:eastAsia="仿宋_GB2312"/>
          <w:sz w:val="32"/>
        </w:rPr>
      </w:pPr>
      <w:r w:rsidRPr="00F73C0D">
        <w:rPr>
          <w:rFonts w:eastAsia="仿宋_GB2312" w:hint="eastAsia"/>
          <w:b/>
          <w:sz w:val="32"/>
        </w:rPr>
        <w:t>第二十</w:t>
      </w:r>
      <w:r>
        <w:rPr>
          <w:rFonts w:eastAsia="仿宋_GB2312" w:hint="eastAsia"/>
          <w:b/>
          <w:sz w:val="32"/>
        </w:rPr>
        <w:t>一</w:t>
      </w:r>
      <w:r w:rsidRPr="00F73C0D">
        <w:rPr>
          <w:rFonts w:eastAsia="仿宋_GB2312" w:hint="eastAsia"/>
          <w:b/>
          <w:sz w:val="32"/>
        </w:rPr>
        <w:t>条</w:t>
      </w:r>
      <w:r>
        <w:rPr>
          <w:rFonts w:eastAsia="仿宋_GB2312"/>
          <w:sz w:val="32"/>
        </w:rPr>
        <w:t xml:space="preserve"> </w:t>
      </w:r>
      <w:r>
        <w:rPr>
          <w:rFonts w:eastAsia="仿宋_GB2312" w:hint="eastAsia"/>
          <w:sz w:val="32"/>
        </w:rPr>
        <w:t>募集期结束后至工商</w:t>
      </w:r>
      <w:r>
        <w:rPr>
          <w:rFonts w:eastAsia="仿宋_GB2312"/>
          <w:sz w:val="32"/>
        </w:rPr>
        <w:t>或股份</w:t>
      </w:r>
      <w:r>
        <w:rPr>
          <w:rFonts w:eastAsia="仿宋_GB2312" w:hint="eastAsia"/>
          <w:sz w:val="32"/>
        </w:rPr>
        <w:t>登记手续完成前，中证报价对募集资金作冻结处理。</w:t>
      </w:r>
    </w:p>
    <w:p w:rsidR="009857A4" w:rsidRDefault="009857A4" w:rsidP="009857A4">
      <w:pPr>
        <w:spacing w:line="580" w:lineRule="exact"/>
        <w:ind w:firstLineChars="200" w:firstLine="640"/>
        <w:rPr>
          <w:rFonts w:eastAsia="仿宋_GB2312"/>
          <w:sz w:val="32"/>
        </w:rPr>
      </w:pPr>
      <w:r>
        <w:rPr>
          <w:rFonts w:eastAsia="仿宋_GB2312" w:hint="eastAsia"/>
          <w:sz w:val="32"/>
        </w:rPr>
        <w:t>登记成功的，推荐人应当向中证报价提交出金申请；中证报价对募集资金进行解冻，推荐人应当将募集资金出金至其签约的银行存款账户，并按照约定将募集资金划转给融资方。</w:t>
      </w:r>
    </w:p>
    <w:p w:rsidR="009857A4" w:rsidRPr="00F33FCB" w:rsidRDefault="009857A4" w:rsidP="009857A4">
      <w:pPr>
        <w:spacing w:line="580" w:lineRule="exact"/>
        <w:ind w:firstLineChars="200" w:firstLine="643"/>
        <w:rPr>
          <w:rFonts w:eastAsia="仿宋_GB2312"/>
          <w:sz w:val="32"/>
        </w:rPr>
      </w:pPr>
      <w:r w:rsidRPr="0044001C">
        <w:rPr>
          <w:rFonts w:eastAsia="仿宋_GB2312" w:hint="eastAsia"/>
          <w:b/>
          <w:sz w:val="32"/>
        </w:rPr>
        <w:t>第二十二条</w:t>
      </w:r>
      <w:r>
        <w:rPr>
          <w:rFonts w:eastAsia="仿宋_GB2312" w:hint="eastAsia"/>
          <w:sz w:val="32"/>
        </w:rPr>
        <w:t xml:space="preserve"> </w:t>
      </w:r>
      <w:r w:rsidRPr="00F33FCB">
        <w:rPr>
          <w:rFonts w:eastAsia="仿宋_GB2312" w:hint="eastAsia"/>
          <w:sz w:val="32"/>
        </w:rPr>
        <w:t>推荐人</w:t>
      </w:r>
      <w:r w:rsidRPr="00F33FCB">
        <w:rPr>
          <w:rFonts w:eastAsia="仿宋_GB2312"/>
          <w:sz w:val="32"/>
        </w:rPr>
        <w:t>为证券公司的，</w:t>
      </w:r>
      <w:r>
        <w:rPr>
          <w:rFonts w:eastAsia="仿宋_GB2312" w:hint="eastAsia"/>
          <w:sz w:val="32"/>
        </w:rPr>
        <w:t>可以</w:t>
      </w:r>
      <w:r>
        <w:rPr>
          <w:rFonts w:eastAsia="仿宋_GB2312"/>
          <w:sz w:val="32"/>
        </w:rPr>
        <w:t>在</w:t>
      </w:r>
      <w:r>
        <w:rPr>
          <w:rFonts w:eastAsia="仿宋_GB2312" w:hint="eastAsia"/>
          <w:sz w:val="32"/>
        </w:rPr>
        <w:t>工商</w:t>
      </w:r>
      <w:r>
        <w:rPr>
          <w:rFonts w:eastAsia="仿宋_GB2312"/>
          <w:sz w:val="32"/>
        </w:rPr>
        <w:t>或股份</w:t>
      </w:r>
      <w:r w:rsidRPr="00F33FCB">
        <w:rPr>
          <w:rFonts w:eastAsia="仿宋_GB2312" w:hint="eastAsia"/>
          <w:sz w:val="32"/>
        </w:rPr>
        <w:t>登记</w:t>
      </w:r>
      <w:r w:rsidRPr="00F33FCB">
        <w:rPr>
          <w:rFonts w:eastAsia="仿宋_GB2312"/>
          <w:sz w:val="32"/>
        </w:rPr>
        <w:t>手续完成前</w:t>
      </w:r>
      <w:r>
        <w:rPr>
          <w:rFonts w:eastAsia="仿宋_GB2312" w:hint="eastAsia"/>
          <w:sz w:val="32"/>
        </w:rPr>
        <w:t>申请</w:t>
      </w:r>
      <w:r>
        <w:rPr>
          <w:rFonts w:eastAsia="仿宋_GB2312"/>
          <w:sz w:val="32"/>
        </w:rPr>
        <w:t>提前出金</w:t>
      </w:r>
      <w:r>
        <w:rPr>
          <w:rFonts w:eastAsia="仿宋_GB2312" w:hint="eastAsia"/>
          <w:sz w:val="32"/>
        </w:rPr>
        <w:t>，但</w:t>
      </w:r>
      <w:r>
        <w:rPr>
          <w:rFonts w:eastAsia="仿宋_GB2312"/>
          <w:sz w:val="32"/>
        </w:rPr>
        <w:t>应当</w:t>
      </w:r>
      <w:r>
        <w:rPr>
          <w:rFonts w:eastAsia="仿宋_GB2312" w:hint="eastAsia"/>
          <w:sz w:val="32"/>
        </w:rPr>
        <w:t>向</w:t>
      </w:r>
      <w:r>
        <w:rPr>
          <w:rFonts w:eastAsia="仿宋_GB2312"/>
          <w:sz w:val="32"/>
        </w:rPr>
        <w:t>中证报价提交《</w:t>
      </w:r>
      <w:r>
        <w:rPr>
          <w:rFonts w:eastAsia="仿宋_GB2312" w:hint="eastAsia"/>
          <w:sz w:val="32"/>
        </w:rPr>
        <w:t>提前出金</w:t>
      </w:r>
      <w:r>
        <w:rPr>
          <w:rFonts w:eastAsia="仿宋_GB2312"/>
          <w:sz w:val="32"/>
        </w:rPr>
        <w:t>承诺函》，就</w:t>
      </w:r>
      <w:r>
        <w:rPr>
          <w:rFonts w:eastAsia="仿宋_GB2312" w:hint="eastAsia"/>
          <w:sz w:val="32"/>
        </w:rPr>
        <w:t>及时</w:t>
      </w:r>
      <w:r>
        <w:rPr>
          <w:rFonts w:eastAsia="仿宋_GB2312"/>
          <w:sz w:val="32"/>
        </w:rPr>
        <w:t>办理资金划转、</w:t>
      </w:r>
      <w:r>
        <w:rPr>
          <w:rFonts w:eastAsia="仿宋_GB2312" w:hint="eastAsia"/>
          <w:sz w:val="32"/>
        </w:rPr>
        <w:t>督促</w:t>
      </w:r>
      <w:r>
        <w:rPr>
          <w:rFonts w:eastAsia="仿宋_GB2312"/>
          <w:sz w:val="32"/>
        </w:rPr>
        <w:t>融资企业</w:t>
      </w:r>
      <w:r>
        <w:rPr>
          <w:rFonts w:eastAsia="仿宋_GB2312" w:hint="eastAsia"/>
          <w:sz w:val="32"/>
        </w:rPr>
        <w:t>办理</w:t>
      </w:r>
      <w:r>
        <w:rPr>
          <w:rFonts w:eastAsia="仿宋_GB2312"/>
          <w:sz w:val="32"/>
        </w:rPr>
        <w:t>工商或股份登记等事宜</w:t>
      </w:r>
      <w:proofErr w:type="gramStart"/>
      <w:r>
        <w:rPr>
          <w:rFonts w:eastAsia="仿宋_GB2312"/>
          <w:sz w:val="32"/>
        </w:rPr>
        <w:t>作出</w:t>
      </w:r>
      <w:proofErr w:type="gramEnd"/>
      <w:r>
        <w:rPr>
          <w:rFonts w:eastAsia="仿宋_GB2312"/>
          <w:sz w:val="32"/>
        </w:rPr>
        <w:t>承诺，并提交资金划转凭证。</w:t>
      </w:r>
    </w:p>
    <w:p w:rsidR="009857A4" w:rsidRDefault="009857A4" w:rsidP="009857A4">
      <w:pPr>
        <w:spacing w:line="580" w:lineRule="exact"/>
        <w:ind w:firstLineChars="200" w:firstLine="643"/>
        <w:rPr>
          <w:rFonts w:eastAsia="仿宋_GB2312"/>
          <w:sz w:val="32"/>
        </w:rPr>
      </w:pPr>
      <w:r w:rsidRPr="00F33FCB">
        <w:rPr>
          <w:rFonts w:eastAsia="仿宋_GB2312" w:hint="eastAsia"/>
          <w:b/>
          <w:sz w:val="32"/>
        </w:rPr>
        <w:t>第</w:t>
      </w:r>
      <w:r>
        <w:rPr>
          <w:rFonts w:eastAsia="仿宋_GB2312" w:hint="eastAsia"/>
          <w:b/>
          <w:sz w:val="32"/>
        </w:rPr>
        <w:t>二十三</w:t>
      </w:r>
      <w:r w:rsidRPr="00F33FCB">
        <w:rPr>
          <w:rFonts w:eastAsia="仿宋_GB2312" w:hint="eastAsia"/>
          <w:b/>
          <w:sz w:val="32"/>
        </w:rPr>
        <w:t>条</w:t>
      </w:r>
      <w:r>
        <w:rPr>
          <w:rFonts w:eastAsia="仿宋_GB2312" w:hint="eastAsia"/>
          <w:sz w:val="32"/>
        </w:rPr>
        <w:t xml:space="preserve"> </w:t>
      </w:r>
      <w:r>
        <w:rPr>
          <w:rFonts w:eastAsia="仿宋_GB2312" w:hint="eastAsia"/>
          <w:sz w:val="32"/>
        </w:rPr>
        <w:t>工商</w:t>
      </w:r>
      <w:r>
        <w:rPr>
          <w:rFonts w:eastAsia="仿宋_GB2312"/>
          <w:sz w:val="32"/>
        </w:rPr>
        <w:t>或股份</w:t>
      </w:r>
      <w:r>
        <w:rPr>
          <w:rFonts w:eastAsia="仿宋_GB2312" w:hint="eastAsia"/>
          <w:sz w:val="32"/>
        </w:rPr>
        <w:t>登记手续完成前需要验资的，推荐人应当向中证报价提交验资出金申请。中证报价对募集资金进行解冻后，推荐人应当在将募集资金出金至其签约银</w:t>
      </w:r>
      <w:r>
        <w:rPr>
          <w:rFonts w:eastAsia="仿宋_GB2312" w:hint="eastAsia"/>
          <w:sz w:val="32"/>
        </w:rPr>
        <w:lastRenderedPageBreak/>
        <w:t>行存款账户的当日，将募集资金划转至融资方的验资专户，并向中证报价提交资金划转凭证。</w:t>
      </w:r>
    </w:p>
    <w:p w:rsidR="009857A4" w:rsidRDefault="009857A4" w:rsidP="009857A4">
      <w:pPr>
        <w:spacing w:line="580" w:lineRule="exact"/>
        <w:ind w:firstLineChars="200" w:firstLine="643"/>
        <w:rPr>
          <w:rFonts w:eastAsia="仿宋_GB2312"/>
          <w:sz w:val="32"/>
        </w:rPr>
      </w:pPr>
      <w:r w:rsidRPr="00F33FCB">
        <w:rPr>
          <w:rFonts w:eastAsia="仿宋_GB2312" w:hint="eastAsia"/>
          <w:b/>
          <w:sz w:val="32"/>
        </w:rPr>
        <w:t>第</w:t>
      </w:r>
      <w:r>
        <w:rPr>
          <w:rFonts w:eastAsia="仿宋_GB2312" w:hint="eastAsia"/>
          <w:b/>
          <w:sz w:val="32"/>
        </w:rPr>
        <w:t>二十四</w:t>
      </w:r>
      <w:r w:rsidRPr="00F33FCB">
        <w:rPr>
          <w:rFonts w:eastAsia="仿宋_GB2312" w:hint="eastAsia"/>
          <w:b/>
          <w:sz w:val="32"/>
        </w:rPr>
        <w:t>条</w:t>
      </w:r>
      <w:r>
        <w:rPr>
          <w:rFonts w:eastAsia="仿宋_GB2312"/>
          <w:sz w:val="32"/>
        </w:rPr>
        <w:t xml:space="preserve"> </w:t>
      </w:r>
      <w:r>
        <w:rPr>
          <w:rFonts w:eastAsia="仿宋_GB2312" w:hint="eastAsia"/>
          <w:sz w:val="32"/>
        </w:rPr>
        <w:t>融资项目出现募集终止、未达到募资规模要求等募集失败或投资者不同意变更融资计划等情形时，推荐人应当通过报价系统将认购资金及其</w:t>
      </w:r>
      <w:r>
        <w:rPr>
          <w:rFonts w:eastAsia="仿宋_GB2312"/>
          <w:sz w:val="32"/>
        </w:rPr>
        <w:t>利息</w:t>
      </w:r>
      <w:r>
        <w:rPr>
          <w:rFonts w:eastAsia="仿宋_GB2312" w:hint="eastAsia"/>
          <w:sz w:val="32"/>
        </w:rPr>
        <w:t>返还给投资者。融资项目募集结束时募集成功的，推荐人应当通过报价系统将募集期认购资金的</w:t>
      </w:r>
      <w:r>
        <w:rPr>
          <w:rFonts w:eastAsia="仿宋_GB2312"/>
          <w:sz w:val="32"/>
        </w:rPr>
        <w:t>利息</w:t>
      </w:r>
      <w:r>
        <w:rPr>
          <w:rFonts w:eastAsia="仿宋_GB2312" w:hint="eastAsia"/>
          <w:sz w:val="32"/>
        </w:rPr>
        <w:t>返还给投资者。</w:t>
      </w:r>
    </w:p>
    <w:p w:rsidR="009857A4" w:rsidRDefault="009857A4" w:rsidP="009857A4">
      <w:pPr>
        <w:spacing w:line="580" w:lineRule="exact"/>
        <w:ind w:firstLineChars="200" w:firstLine="640"/>
        <w:rPr>
          <w:rFonts w:eastAsia="仿宋_GB2312"/>
          <w:sz w:val="32"/>
        </w:rPr>
      </w:pPr>
      <w:r>
        <w:rPr>
          <w:rFonts w:ascii="仿宋_GB2312" w:eastAsia="仿宋_GB2312" w:hint="eastAsia"/>
          <w:sz w:val="32"/>
          <w:szCs w:val="30"/>
        </w:rPr>
        <w:t>出现融资方或其委托的推荐人筛选排除、股东会筹备失败、工商</w:t>
      </w:r>
      <w:r>
        <w:rPr>
          <w:rFonts w:ascii="仿宋_GB2312" w:eastAsia="仿宋_GB2312"/>
          <w:sz w:val="32"/>
          <w:szCs w:val="30"/>
        </w:rPr>
        <w:t>或股份</w:t>
      </w:r>
      <w:r>
        <w:rPr>
          <w:rFonts w:eastAsia="仿宋_GB2312" w:hint="eastAsia"/>
          <w:sz w:val="32"/>
        </w:rPr>
        <w:t>登记失败等情形时，推荐人应当通过报价系统将投资者认购资金</w:t>
      </w:r>
      <w:r w:rsidR="00E40E75">
        <w:rPr>
          <w:rFonts w:eastAsia="仿宋_GB2312" w:hint="eastAsia"/>
          <w:sz w:val="32"/>
        </w:rPr>
        <w:t>以及</w:t>
      </w:r>
      <w:r>
        <w:rPr>
          <w:rFonts w:eastAsia="仿宋_GB2312" w:hint="eastAsia"/>
          <w:sz w:val="32"/>
        </w:rPr>
        <w:t>募集结束日至筛选排除日、筹备失败日、登记失败日期间的利息返还给投资者。</w:t>
      </w:r>
    </w:p>
    <w:p w:rsidR="009857A4" w:rsidRDefault="009857A4" w:rsidP="009857A4">
      <w:pPr>
        <w:spacing w:line="580" w:lineRule="exact"/>
        <w:ind w:firstLineChars="200" w:firstLine="640"/>
        <w:rPr>
          <w:rFonts w:eastAsia="仿宋_GB2312"/>
          <w:sz w:val="32"/>
        </w:rPr>
      </w:pPr>
      <w:r>
        <w:rPr>
          <w:rFonts w:eastAsia="仿宋_GB2312" w:hint="eastAsia"/>
          <w:sz w:val="32"/>
        </w:rPr>
        <w:t>募集资金在工商或</w:t>
      </w:r>
      <w:r>
        <w:rPr>
          <w:rFonts w:eastAsia="仿宋_GB2312"/>
          <w:sz w:val="32"/>
        </w:rPr>
        <w:t>股份</w:t>
      </w:r>
      <w:r>
        <w:rPr>
          <w:rFonts w:eastAsia="仿宋_GB2312" w:hint="eastAsia"/>
          <w:sz w:val="32"/>
        </w:rPr>
        <w:t>登记手续完成前已经划转至融资方验资专户的，登记失败时，推荐人应当协调融资方、商业银行将验资专户中的资金及其</w:t>
      </w:r>
      <w:r>
        <w:rPr>
          <w:rFonts w:eastAsia="仿宋_GB2312"/>
          <w:sz w:val="32"/>
        </w:rPr>
        <w:t>利息</w:t>
      </w:r>
      <w:r>
        <w:rPr>
          <w:rFonts w:eastAsia="仿宋_GB2312" w:hint="eastAsia"/>
          <w:sz w:val="32"/>
        </w:rPr>
        <w:t>通过报价系统返还给投资者。</w:t>
      </w:r>
    </w:p>
    <w:p w:rsidR="009857A4" w:rsidRDefault="009857A4" w:rsidP="009857A4">
      <w:pPr>
        <w:spacing w:line="580" w:lineRule="exact"/>
        <w:ind w:firstLineChars="200" w:firstLine="640"/>
        <w:rPr>
          <w:rFonts w:eastAsia="仿宋_GB2312"/>
          <w:sz w:val="32"/>
        </w:rPr>
      </w:pPr>
      <w:r>
        <w:rPr>
          <w:rFonts w:eastAsia="仿宋_GB2312" w:hint="eastAsia"/>
          <w:sz w:val="32"/>
        </w:rPr>
        <w:t>融资项目登记成功的，推荐人应当通过报价系统将募集结束日至登记完成日期间的认购资金利息返还给投资者。</w:t>
      </w:r>
    </w:p>
    <w:p w:rsidR="009857A4" w:rsidRDefault="009857A4" w:rsidP="009857A4">
      <w:pPr>
        <w:spacing w:line="580" w:lineRule="exact"/>
        <w:ind w:firstLineChars="200" w:firstLine="643"/>
        <w:rPr>
          <w:rFonts w:eastAsia="仿宋_GB2312"/>
          <w:sz w:val="32"/>
        </w:rPr>
      </w:pPr>
      <w:r w:rsidRPr="00F33FCB">
        <w:rPr>
          <w:rFonts w:eastAsia="仿宋_GB2312" w:hint="eastAsia"/>
          <w:b/>
          <w:sz w:val="32"/>
        </w:rPr>
        <w:t>第</w:t>
      </w:r>
      <w:r>
        <w:rPr>
          <w:rFonts w:eastAsia="仿宋_GB2312" w:hint="eastAsia"/>
          <w:b/>
          <w:sz w:val="32"/>
        </w:rPr>
        <w:t>二十五</w:t>
      </w:r>
      <w:r w:rsidRPr="00F33FCB">
        <w:rPr>
          <w:rFonts w:eastAsia="仿宋_GB2312" w:hint="eastAsia"/>
          <w:b/>
          <w:sz w:val="32"/>
        </w:rPr>
        <w:t>条</w:t>
      </w:r>
      <w:r>
        <w:rPr>
          <w:rFonts w:eastAsia="仿宋_GB2312"/>
          <w:sz w:val="32"/>
        </w:rPr>
        <w:t xml:space="preserve"> </w:t>
      </w:r>
      <w:r>
        <w:rPr>
          <w:rFonts w:eastAsia="仿宋_GB2312" w:hint="eastAsia"/>
          <w:sz w:val="32"/>
        </w:rPr>
        <w:t>返还利息</w:t>
      </w:r>
      <w:r>
        <w:rPr>
          <w:rFonts w:eastAsia="仿宋_GB2312"/>
          <w:sz w:val="32"/>
        </w:rPr>
        <w:t>时，</w:t>
      </w:r>
      <w:r>
        <w:rPr>
          <w:rFonts w:eastAsia="仿宋_GB2312" w:hint="eastAsia"/>
          <w:sz w:val="32"/>
        </w:rPr>
        <w:t>通过报价系统参与人认购融资项目的，推荐人将认购资金或利息返还给参与人，参与人按照约定利率返还给投资者；通过报价系统认购融资项目的，推荐人应当将认购资金或利息直接返还给投资者。</w:t>
      </w:r>
    </w:p>
    <w:p w:rsidR="009857A4" w:rsidRDefault="009857A4" w:rsidP="009857A4">
      <w:pPr>
        <w:spacing w:line="580" w:lineRule="exact"/>
        <w:ind w:firstLineChars="200" w:firstLine="643"/>
        <w:rPr>
          <w:rFonts w:eastAsia="仿宋_GB2312"/>
          <w:sz w:val="32"/>
        </w:rPr>
      </w:pPr>
      <w:r w:rsidRPr="00F33FCB">
        <w:rPr>
          <w:rFonts w:eastAsia="仿宋_GB2312" w:hint="eastAsia"/>
          <w:b/>
          <w:sz w:val="32"/>
        </w:rPr>
        <w:t>第</w:t>
      </w:r>
      <w:r>
        <w:rPr>
          <w:rFonts w:eastAsia="仿宋_GB2312" w:hint="eastAsia"/>
          <w:b/>
          <w:sz w:val="32"/>
        </w:rPr>
        <w:t>二十六</w:t>
      </w:r>
      <w:r w:rsidRPr="00F33FCB">
        <w:rPr>
          <w:rFonts w:eastAsia="仿宋_GB2312" w:hint="eastAsia"/>
          <w:b/>
          <w:sz w:val="32"/>
        </w:rPr>
        <w:t>条</w:t>
      </w:r>
      <w:r>
        <w:rPr>
          <w:rFonts w:eastAsia="仿宋_GB2312" w:hint="eastAsia"/>
          <w:sz w:val="32"/>
        </w:rPr>
        <w:t xml:space="preserve">  </w:t>
      </w:r>
      <w:r>
        <w:rPr>
          <w:rFonts w:eastAsia="仿宋_GB2312" w:hint="eastAsia"/>
          <w:sz w:val="32"/>
        </w:rPr>
        <w:t>融资项目募集成功后，委托中证报价进行</w:t>
      </w:r>
      <w:r>
        <w:rPr>
          <w:rFonts w:eastAsia="仿宋_GB2312"/>
          <w:sz w:val="32"/>
        </w:rPr>
        <w:t>股权登记托管的，</w:t>
      </w:r>
      <w:r>
        <w:rPr>
          <w:rFonts w:eastAsia="仿宋_GB2312" w:hint="eastAsia"/>
          <w:sz w:val="32"/>
        </w:rPr>
        <w:t>融资方应当</w:t>
      </w:r>
      <w:r>
        <w:rPr>
          <w:rFonts w:eastAsia="仿宋_GB2312"/>
          <w:sz w:val="32"/>
        </w:rPr>
        <w:t>与</w:t>
      </w:r>
      <w:r>
        <w:rPr>
          <w:rFonts w:eastAsia="仿宋_GB2312" w:hint="eastAsia"/>
          <w:sz w:val="32"/>
        </w:rPr>
        <w:t>中证</w:t>
      </w:r>
      <w:r>
        <w:rPr>
          <w:rFonts w:eastAsia="仿宋_GB2312"/>
          <w:sz w:val="32"/>
        </w:rPr>
        <w:t>报价签署协议，</w:t>
      </w:r>
      <w:r>
        <w:rPr>
          <w:rFonts w:eastAsia="仿宋_GB2312" w:hint="eastAsia"/>
          <w:sz w:val="32"/>
        </w:rPr>
        <w:t>并按照</w:t>
      </w:r>
      <w:r>
        <w:rPr>
          <w:rFonts w:eastAsia="仿宋_GB2312"/>
          <w:sz w:val="32"/>
        </w:rPr>
        <w:t>报价系统</w:t>
      </w:r>
      <w:r>
        <w:rPr>
          <w:rFonts w:eastAsia="仿宋_GB2312" w:hint="eastAsia"/>
          <w:sz w:val="32"/>
        </w:rPr>
        <w:t>股权登记托管有关</w:t>
      </w:r>
      <w:r>
        <w:rPr>
          <w:rFonts w:eastAsia="仿宋_GB2312"/>
          <w:sz w:val="32"/>
        </w:rPr>
        <w:t>业务规则</w:t>
      </w:r>
      <w:r>
        <w:rPr>
          <w:rFonts w:eastAsia="仿宋_GB2312" w:hint="eastAsia"/>
          <w:sz w:val="32"/>
        </w:rPr>
        <w:t>办理相应手续。</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sidRPr="00DB7EAA">
        <w:rPr>
          <w:rFonts w:ascii="黑体" w:eastAsia="黑体" w:hAnsi="黑体" w:hint="eastAsia"/>
          <w:sz w:val="32"/>
          <w:szCs w:val="32"/>
        </w:rPr>
        <w:lastRenderedPageBreak/>
        <w:t xml:space="preserve"> </w:t>
      </w:r>
      <w:r w:rsidRPr="00B9120D">
        <w:rPr>
          <w:rFonts w:ascii="黑体" w:eastAsia="黑体" w:hAnsi="黑体" w:hint="eastAsia"/>
          <w:sz w:val="32"/>
          <w:szCs w:val="32"/>
        </w:rPr>
        <w:t>投资者适当性管理</w:t>
      </w:r>
    </w:p>
    <w:p w:rsidR="009857A4" w:rsidRPr="00DB7EAA" w:rsidRDefault="009857A4" w:rsidP="009857A4">
      <w:pPr>
        <w:adjustRightInd w:val="0"/>
        <w:spacing w:line="580" w:lineRule="exact"/>
        <w:ind w:firstLineChars="200" w:firstLine="643"/>
        <w:rPr>
          <w:rFonts w:ascii="仿宋_GB2312" w:eastAsia="仿宋_GB2312"/>
          <w:sz w:val="32"/>
          <w:szCs w:val="30"/>
        </w:rPr>
      </w:pPr>
      <w:r w:rsidRPr="00F33FCB">
        <w:rPr>
          <w:rFonts w:ascii="仿宋_GB2312" w:eastAsia="仿宋_GB2312" w:hint="eastAsia"/>
          <w:b/>
          <w:sz w:val="32"/>
          <w:szCs w:val="30"/>
        </w:rPr>
        <w:t>第</w:t>
      </w:r>
      <w:r>
        <w:rPr>
          <w:rFonts w:ascii="仿宋_GB2312" w:eastAsia="仿宋_GB2312" w:hint="eastAsia"/>
          <w:b/>
          <w:sz w:val="32"/>
          <w:szCs w:val="30"/>
        </w:rPr>
        <w:t>二十七</w:t>
      </w:r>
      <w:r w:rsidRPr="00F33FCB">
        <w:rPr>
          <w:rFonts w:ascii="仿宋_GB2312" w:eastAsia="仿宋_GB2312" w:hint="eastAsia"/>
          <w:b/>
          <w:sz w:val="32"/>
          <w:szCs w:val="30"/>
        </w:rPr>
        <w:t>条</w:t>
      </w:r>
      <w:r>
        <w:rPr>
          <w:rFonts w:ascii="仿宋_GB2312" w:eastAsia="仿宋_GB2312" w:hint="eastAsia"/>
          <w:sz w:val="32"/>
          <w:szCs w:val="30"/>
        </w:rPr>
        <w:t xml:space="preserve"> </w:t>
      </w:r>
      <w:r w:rsidRPr="00B8282A">
        <w:rPr>
          <w:rFonts w:ascii="仿宋_GB2312" w:eastAsia="仿宋_GB2312" w:hint="eastAsia"/>
          <w:sz w:val="32"/>
          <w:szCs w:val="30"/>
        </w:rPr>
        <w:t>推荐人</w:t>
      </w:r>
      <w:r>
        <w:rPr>
          <w:rFonts w:ascii="仿宋_GB2312" w:eastAsia="仿宋_GB2312" w:hint="eastAsia"/>
          <w:sz w:val="32"/>
          <w:szCs w:val="30"/>
        </w:rPr>
        <w:t>应当协助融资</w:t>
      </w:r>
      <w:proofErr w:type="gramStart"/>
      <w:r>
        <w:rPr>
          <w:rFonts w:ascii="仿宋_GB2312" w:eastAsia="仿宋_GB2312" w:hint="eastAsia"/>
          <w:sz w:val="32"/>
          <w:szCs w:val="30"/>
        </w:rPr>
        <w:t>方制定</w:t>
      </w:r>
      <w:proofErr w:type="gramEnd"/>
      <w:r>
        <w:rPr>
          <w:rFonts w:ascii="仿宋_GB2312" w:eastAsia="仿宋_GB2312" w:hint="eastAsia"/>
          <w:sz w:val="32"/>
          <w:szCs w:val="30"/>
        </w:rPr>
        <w:t>投资者适当性标准</w:t>
      </w:r>
      <w:r w:rsidRPr="00B8282A">
        <w:rPr>
          <w:rFonts w:ascii="仿宋_GB2312" w:eastAsia="仿宋_GB2312" w:hint="eastAsia"/>
          <w:sz w:val="32"/>
          <w:szCs w:val="30"/>
        </w:rPr>
        <w:t>，</w:t>
      </w:r>
      <w:r>
        <w:rPr>
          <w:rFonts w:ascii="仿宋_GB2312" w:eastAsia="仿宋_GB2312" w:hint="eastAsia"/>
          <w:sz w:val="32"/>
          <w:szCs w:val="30"/>
        </w:rPr>
        <w:t>并</w:t>
      </w:r>
      <w:r w:rsidRPr="00B8282A">
        <w:rPr>
          <w:rFonts w:ascii="仿宋_GB2312" w:eastAsia="仿宋_GB2312" w:hint="eastAsia"/>
          <w:sz w:val="32"/>
          <w:szCs w:val="30"/>
        </w:rPr>
        <w:t>通过报价系统披露。</w:t>
      </w:r>
    </w:p>
    <w:p w:rsidR="009857A4" w:rsidRPr="00DB7EAA" w:rsidRDefault="009857A4" w:rsidP="009857A4">
      <w:pPr>
        <w:adjustRightInd w:val="0"/>
        <w:spacing w:line="580" w:lineRule="exact"/>
        <w:ind w:firstLineChars="200" w:firstLine="640"/>
        <w:rPr>
          <w:rFonts w:ascii="仿宋_GB2312" w:eastAsia="仿宋_GB2312"/>
          <w:sz w:val="32"/>
          <w:szCs w:val="30"/>
        </w:rPr>
      </w:pPr>
      <w:r>
        <w:rPr>
          <w:rFonts w:ascii="仿宋_GB2312" w:eastAsia="仿宋_GB2312" w:hint="eastAsia"/>
          <w:sz w:val="32"/>
          <w:szCs w:val="30"/>
        </w:rPr>
        <w:t>融资</w:t>
      </w:r>
      <w:proofErr w:type="gramStart"/>
      <w:r>
        <w:rPr>
          <w:rFonts w:ascii="仿宋_GB2312" w:eastAsia="仿宋_GB2312" w:hint="eastAsia"/>
          <w:sz w:val="32"/>
          <w:szCs w:val="30"/>
        </w:rPr>
        <w:t>方制定</w:t>
      </w:r>
      <w:proofErr w:type="gramEnd"/>
      <w:r w:rsidRPr="00DB7EAA">
        <w:rPr>
          <w:rFonts w:ascii="仿宋_GB2312" w:eastAsia="仿宋_GB2312" w:hint="eastAsia"/>
          <w:sz w:val="32"/>
          <w:szCs w:val="30"/>
        </w:rPr>
        <w:t>的投资者适当性标准不得</w:t>
      </w:r>
      <w:r>
        <w:rPr>
          <w:rFonts w:ascii="仿宋_GB2312" w:eastAsia="仿宋_GB2312" w:hint="eastAsia"/>
          <w:sz w:val="32"/>
          <w:szCs w:val="30"/>
        </w:rPr>
        <w:t>违反</w:t>
      </w:r>
      <w:r w:rsidRPr="00DB7EAA">
        <w:rPr>
          <w:rFonts w:ascii="仿宋_GB2312" w:eastAsia="仿宋_GB2312" w:hint="eastAsia"/>
          <w:sz w:val="32"/>
          <w:szCs w:val="30"/>
        </w:rPr>
        <w:t>法律法规、自律规则的相关规定。</w:t>
      </w:r>
    </w:p>
    <w:p w:rsidR="009857A4" w:rsidRDefault="009857A4" w:rsidP="009857A4">
      <w:pPr>
        <w:adjustRightInd w:val="0"/>
        <w:spacing w:line="580" w:lineRule="exact"/>
        <w:ind w:firstLineChars="200" w:firstLine="643"/>
        <w:rPr>
          <w:rFonts w:ascii="仿宋_GB2312" w:eastAsia="仿宋_GB2312"/>
          <w:sz w:val="32"/>
          <w:szCs w:val="30"/>
        </w:rPr>
      </w:pPr>
      <w:r w:rsidRPr="00F33FCB">
        <w:rPr>
          <w:rFonts w:ascii="仿宋_GB2312" w:eastAsia="仿宋_GB2312" w:hint="eastAsia"/>
          <w:b/>
          <w:sz w:val="32"/>
          <w:szCs w:val="30"/>
        </w:rPr>
        <w:t>第</w:t>
      </w:r>
      <w:r>
        <w:rPr>
          <w:rFonts w:ascii="仿宋_GB2312" w:eastAsia="仿宋_GB2312" w:hint="eastAsia"/>
          <w:b/>
          <w:sz w:val="32"/>
          <w:szCs w:val="30"/>
        </w:rPr>
        <w:t>二十八</w:t>
      </w:r>
      <w:r w:rsidRPr="00F33FCB">
        <w:rPr>
          <w:rFonts w:ascii="仿宋_GB2312" w:eastAsia="仿宋_GB2312" w:hint="eastAsia"/>
          <w:b/>
          <w:sz w:val="32"/>
          <w:szCs w:val="30"/>
        </w:rPr>
        <w:t>条</w:t>
      </w:r>
      <w:r w:rsidRPr="00DB7EAA">
        <w:rPr>
          <w:rFonts w:ascii="仿宋_GB2312" w:eastAsia="仿宋_GB2312" w:hint="eastAsia"/>
          <w:sz w:val="32"/>
          <w:szCs w:val="30"/>
        </w:rPr>
        <w:t xml:space="preserve"> 报价系统参与人代理</w:t>
      </w:r>
      <w:r>
        <w:rPr>
          <w:rFonts w:ascii="仿宋_GB2312" w:eastAsia="仿宋_GB2312" w:hint="eastAsia"/>
          <w:sz w:val="32"/>
          <w:szCs w:val="30"/>
        </w:rPr>
        <w:t>投资者认购融资项目</w:t>
      </w:r>
      <w:r w:rsidRPr="00DB7EAA">
        <w:rPr>
          <w:rFonts w:ascii="仿宋_GB2312" w:eastAsia="仿宋_GB2312" w:hint="eastAsia"/>
          <w:sz w:val="32"/>
          <w:szCs w:val="30"/>
        </w:rPr>
        <w:t>股权的，应当</w:t>
      </w:r>
      <w:r w:rsidRPr="002C2C1E">
        <w:rPr>
          <w:rFonts w:ascii="仿宋_GB2312" w:eastAsia="仿宋_GB2312" w:hint="eastAsia"/>
          <w:sz w:val="32"/>
          <w:szCs w:val="30"/>
        </w:rPr>
        <w:t>进行投资者适当性管理，</w:t>
      </w:r>
      <w:r>
        <w:rPr>
          <w:rFonts w:ascii="仿宋_GB2312" w:eastAsia="仿宋_GB2312" w:hint="eastAsia"/>
          <w:sz w:val="32"/>
          <w:szCs w:val="30"/>
        </w:rPr>
        <w:t>并</w:t>
      </w:r>
      <w:r w:rsidRPr="00DB7EAA">
        <w:rPr>
          <w:rFonts w:ascii="仿宋_GB2312" w:eastAsia="仿宋_GB2312" w:hint="eastAsia"/>
          <w:sz w:val="32"/>
          <w:szCs w:val="30"/>
        </w:rPr>
        <w:t>确认其代理客户符合</w:t>
      </w:r>
      <w:r>
        <w:rPr>
          <w:rFonts w:ascii="仿宋_GB2312" w:eastAsia="仿宋_GB2312" w:hint="eastAsia"/>
          <w:sz w:val="32"/>
          <w:szCs w:val="30"/>
        </w:rPr>
        <w:t>融资</w:t>
      </w:r>
      <w:proofErr w:type="gramStart"/>
      <w:r>
        <w:rPr>
          <w:rFonts w:ascii="仿宋_GB2312" w:eastAsia="仿宋_GB2312" w:hint="eastAsia"/>
          <w:sz w:val="32"/>
          <w:szCs w:val="30"/>
        </w:rPr>
        <w:t>方制定</w:t>
      </w:r>
      <w:proofErr w:type="gramEnd"/>
      <w:r>
        <w:rPr>
          <w:rFonts w:ascii="仿宋_GB2312" w:eastAsia="仿宋_GB2312" w:hint="eastAsia"/>
          <w:sz w:val="32"/>
          <w:szCs w:val="30"/>
        </w:rPr>
        <w:t>的</w:t>
      </w:r>
      <w:r w:rsidRPr="00DB7EAA">
        <w:rPr>
          <w:rFonts w:ascii="仿宋_GB2312" w:eastAsia="仿宋_GB2312" w:hint="eastAsia"/>
          <w:sz w:val="32"/>
          <w:szCs w:val="30"/>
        </w:rPr>
        <w:t>投资者适当性标准。</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信息披露与投后管理</w:t>
      </w:r>
    </w:p>
    <w:p w:rsidR="009857A4" w:rsidRDefault="004C7921" w:rsidP="009857A4">
      <w:pPr>
        <w:pStyle w:val="a5"/>
        <w:shd w:val="clear" w:color="auto" w:fill="FFFFFF"/>
        <w:spacing w:line="580" w:lineRule="exact"/>
        <w:ind w:firstLine="643"/>
        <w:rPr>
          <w:rFonts w:ascii="Times New Roman" w:eastAsia="仿宋_GB2312" w:hAnsi="Times New Roman" w:cs="Times New Roman"/>
          <w:b/>
          <w:sz w:val="32"/>
          <w:szCs w:val="24"/>
        </w:rPr>
      </w:pPr>
      <w:r>
        <w:rPr>
          <w:rFonts w:ascii="仿宋_GB2312" w:eastAsia="仿宋_GB2312" w:hAnsi="仿宋" w:hint="eastAsia"/>
          <w:b/>
          <w:sz w:val="32"/>
          <w:szCs w:val="32"/>
        </w:rPr>
        <w:t>第二十九</w:t>
      </w:r>
      <w:r w:rsidR="009857A4" w:rsidRPr="000578C2">
        <w:rPr>
          <w:rFonts w:ascii="仿宋_GB2312" w:eastAsia="仿宋_GB2312" w:hAnsi="仿宋" w:hint="eastAsia"/>
          <w:b/>
          <w:sz w:val="32"/>
          <w:szCs w:val="32"/>
        </w:rPr>
        <w:t>条</w:t>
      </w:r>
      <w:r w:rsidR="009857A4">
        <w:rPr>
          <w:rFonts w:ascii="仿宋_GB2312" w:eastAsia="仿宋_GB2312" w:hAnsi="仿宋" w:hint="eastAsia"/>
          <w:sz w:val="32"/>
          <w:szCs w:val="32"/>
        </w:rPr>
        <w:t xml:space="preserve"> 推荐人</w:t>
      </w:r>
      <w:r w:rsidR="009857A4">
        <w:rPr>
          <w:rFonts w:ascii="仿宋_GB2312" w:eastAsia="仿宋_GB2312" w:hAnsi="仿宋"/>
          <w:sz w:val="32"/>
          <w:szCs w:val="32"/>
        </w:rPr>
        <w:t>应当</w:t>
      </w:r>
      <w:r w:rsidR="009857A4">
        <w:rPr>
          <w:rFonts w:ascii="仿宋_GB2312" w:eastAsia="仿宋_GB2312" w:hAnsi="仿宋" w:hint="eastAsia"/>
          <w:sz w:val="32"/>
          <w:szCs w:val="32"/>
        </w:rPr>
        <w:t>按照</w:t>
      </w:r>
      <w:r w:rsidR="009857A4">
        <w:rPr>
          <w:rFonts w:ascii="仿宋_GB2312" w:eastAsia="仿宋_GB2312" w:hAnsi="仿宋"/>
          <w:sz w:val="32"/>
          <w:szCs w:val="32"/>
        </w:rPr>
        <w:t>法律法规</w:t>
      </w:r>
      <w:r w:rsidR="009857A4">
        <w:rPr>
          <w:rFonts w:ascii="仿宋_GB2312" w:eastAsia="仿宋_GB2312" w:hAnsi="仿宋" w:hint="eastAsia"/>
          <w:sz w:val="32"/>
          <w:szCs w:val="32"/>
        </w:rPr>
        <w:t>、</w:t>
      </w:r>
      <w:r w:rsidR="009857A4">
        <w:rPr>
          <w:rFonts w:ascii="仿宋_GB2312" w:eastAsia="仿宋_GB2312" w:hAnsi="仿宋"/>
          <w:sz w:val="32"/>
          <w:szCs w:val="32"/>
        </w:rPr>
        <w:t>自律规则的规定，持续</w:t>
      </w:r>
      <w:r w:rsidR="009857A4">
        <w:rPr>
          <w:rFonts w:ascii="仿宋_GB2312" w:eastAsia="仿宋_GB2312" w:hAnsi="仿宋" w:hint="eastAsia"/>
          <w:sz w:val="32"/>
          <w:szCs w:val="32"/>
        </w:rPr>
        <w:t>督促</w:t>
      </w:r>
      <w:r w:rsidR="009857A4">
        <w:rPr>
          <w:rFonts w:ascii="仿宋_GB2312" w:eastAsia="仿宋_GB2312" w:hAnsi="仿宋"/>
          <w:sz w:val="32"/>
          <w:szCs w:val="32"/>
        </w:rPr>
        <w:t>、协助融资</w:t>
      </w:r>
      <w:r w:rsidR="009857A4">
        <w:rPr>
          <w:rFonts w:ascii="仿宋_GB2312" w:eastAsia="仿宋_GB2312" w:hAnsi="仿宋" w:hint="eastAsia"/>
          <w:sz w:val="32"/>
          <w:szCs w:val="32"/>
        </w:rPr>
        <w:t>方</w:t>
      </w:r>
      <w:r w:rsidR="009857A4">
        <w:rPr>
          <w:rFonts w:ascii="仿宋_GB2312" w:eastAsia="仿宋_GB2312" w:hAnsi="仿宋"/>
          <w:sz w:val="32"/>
          <w:szCs w:val="32"/>
        </w:rPr>
        <w:t>在报价系统规范履行募集期披露义务</w:t>
      </w:r>
      <w:r w:rsidR="009857A4">
        <w:rPr>
          <w:rFonts w:ascii="仿宋_GB2312" w:eastAsia="仿宋_GB2312" w:hAnsi="仿宋" w:hint="eastAsia"/>
          <w:sz w:val="32"/>
          <w:szCs w:val="32"/>
        </w:rPr>
        <w:t>以及</w:t>
      </w:r>
      <w:r w:rsidR="009857A4">
        <w:rPr>
          <w:rFonts w:ascii="仿宋_GB2312" w:eastAsia="仿宋_GB2312" w:hAnsi="仿宋"/>
          <w:sz w:val="32"/>
          <w:szCs w:val="32"/>
        </w:rPr>
        <w:t>投后</w:t>
      </w:r>
      <w:r w:rsidR="009857A4">
        <w:rPr>
          <w:rFonts w:ascii="仿宋_GB2312" w:eastAsia="仿宋_GB2312" w:hAnsi="仿宋" w:hint="eastAsia"/>
          <w:sz w:val="32"/>
          <w:szCs w:val="32"/>
        </w:rPr>
        <w:t>管理期</w:t>
      </w:r>
      <w:r w:rsidR="009857A4">
        <w:rPr>
          <w:rFonts w:ascii="仿宋_GB2312" w:eastAsia="仿宋_GB2312" w:hAnsi="仿宋"/>
          <w:sz w:val="32"/>
          <w:szCs w:val="32"/>
        </w:rPr>
        <w:t>披露</w:t>
      </w:r>
      <w:r w:rsidR="009857A4">
        <w:rPr>
          <w:rFonts w:ascii="仿宋_GB2312" w:eastAsia="仿宋_GB2312" w:hAnsi="仿宋" w:hint="eastAsia"/>
          <w:sz w:val="32"/>
          <w:szCs w:val="32"/>
        </w:rPr>
        <w:t>义务。</w:t>
      </w:r>
      <w:r w:rsidR="009857A4" w:rsidRPr="00B9120D">
        <w:rPr>
          <w:rFonts w:ascii="仿宋_GB2312" w:eastAsia="仿宋_GB2312" w:hint="eastAsia"/>
          <w:sz w:val="32"/>
          <w:szCs w:val="30"/>
        </w:rPr>
        <w:t>募集期内</w:t>
      </w:r>
      <w:r w:rsidR="009857A4">
        <w:rPr>
          <w:rFonts w:ascii="仿宋_GB2312" w:eastAsia="仿宋_GB2312" w:hAnsi="仿宋"/>
          <w:sz w:val="32"/>
          <w:szCs w:val="32"/>
        </w:rPr>
        <w:t>应当</w:t>
      </w:r>
      <w:r w:rsidR="009857A4" w:rsidRPr="00B9120D">
        <w:rPr>
          <w:rFonts w:ascii="仿宋_GB2312" w:eastAsia="仿宋_GB2312" w:hint="eastAsia"/>
          <w:sz w:val="32"/>
          <w:szCs w:val="30"/>
        </w:rPr>
        <w:t>披露</w:t>
      </w:r>
      <w:r w:rsidR="009857A4">
        <w:rPr>
          <w:rFonts w:ascii="仿宋_GB2312" w:eastAsia="仿宋_GB2312" w:hint="eastAsia"/>
          <w:sz w:val="32"/>
          <w:szCs w:val="30"/>
        </w:rPr>
        <w:t>年报、重大突发事项等</w:t>
      </w:r>
      <w:r w:rsidR="009857A4" w:rsidRPr="00B9120D">
        <w:rPr>
          <w:rFonts w:ascii="仿宋_GB2312" w:eastAsia="仿宋_GB2312" w:hint="eastAsia"/>
          <w:sz w:val="32"/>
          <w:szCs w:val="30"/>
        </w:rPr>
        <w:t>可能影响投资者权益的事项</w:t>
      </w:r>
      <w:r w:rsidR="009857A4">
        <w:rPr>
          <w:rFonts w:ascii="仿宋_GB2312" w:eastAsia="仿宋_GB2312" w:hint="eastAsia"/>
          <w:sz w:val="32"/>
          <w:szCs w:val="30"/>
        </w:rPr>
        <w:t>，以及</w:t>
      </w:r>
      <w:r w:rsidR="009857A4" w:rsidRPr="00B9120D">
        <w:rPr>
          <w:rFonts w:ascii="仿宋_GB2312" w:eastAsia="仿宋_GB2312" w:hint="eastAsia"/>
          <w:sz w:val="32"/>
          <w:szCs w:val="30"/>
        </w:rPr>
        <w:t>融资项目最新募集情况。</w:t>
      </w:r>
    </w:p>
    <w:p w:rsidR="009857A4" w:rsidRDefault="009857A4" w:rsidP="009857A4">
      <w:pPr>
        <w:pStyle w:val="a5"/>
        <w:shd w:val="clear" w:color="auto" w:fill="FFFFFF"/>
        <w:spacing w:line="580" w:lineRule="exact"/>
        <w:ind w:firstLine="643"/>
        <w:rPr>
          <w:rFonts w:ascii="Times New Roman" w:eastAsia="仿宋_GB2312" w:hAnsi="Times New Roman" w:cs="Times New Roman"/>
          <w:sz w:val="32"/>
          <w:szCs w:val="24"/>
        </w:rPr>
      </w:pPr>
      <w:r w:rsidRPr="00F33FCB">
        <w:rPr>
          <w:rFonts w:ascii="Times New Roman" w:eastAsia="仿宋_GB2312" w:hAnsi="Times New Roman" w:cs="Times New Roman" w:hint="eastAsia"/>
          <w:b/>
          <w:sz w:val="32"/>
          <w:szCs w:val="24"/>
        </w:rPr>
        <w:t>第三十条</w:t>
      </w:r>
      <w:r>
        <w:rPr>
          <w:rFonts w:ascii="Times New Roman" w:eastAsia="仿宋_GB2312" w:hAnsi="Times New Roman" w:cs="Times New Roman"/>
          <w:sz w:val="32"/>
          <w:szCs w:val="24"/>
        </w:rPr>
        <w:t xml:space="preserve"> </w:t>
      </w:r>
      <w:r>
        <w:rPr>
          <w:rFonts w:ascii="Times New Roman" w:eastAsia="仿宋_GB2312" w:hAnsi="Times New Roman" w:cs="Times New Roman" w:hint="eastAsia"/>
          <w:sz w:val="32"/>
          <w:szCs w:val="24"/>
        </w:rPr>
        <w:t>推荐人应当与融资方签订投后服务协议，明确服务内容、期限等事宜。</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推荐人承担投后管理义务的期限不得低于三年。</w:t>
      </w:r>
    </w:p>
    <w:p w:rsidR="009857A4" w:rsidRDefault="009857A4" w:rsidP="009857A4">
      <w:pPr>
        <w:pStyle w:val="a5"/>
        <w:shd w:val="clear" w:color="auto" w:fill="FFFFFF"/>
        <w:spacing w:line="580" w:lineRule="exact"/>
        <w:ind w:firstLine="643"/>
        <w:rPr>
          <w:rFonts w:ascii="Times New Roman" w:eastAsia="仿宋_GB2312" w:hAnsi="Times New Roman" w:cs="Times New Roman"/>
          <w:sz w:val="32"/>
          <w:szCs w:val="24"/>
        </w:rPr>
      </w:pPr>
      <w:r w:rsidRPr="00F33FCB">
        <w:rPr>
          <w:rFonts w:ascii="Times New Roman" w:eastAsia="仿宋_GB2312" w:hAnsi="Times New Roman" w:cs="Times New Roman" w:hint="eastAsia"/>
          <w:b/>
          <w:sz w:val="32"/>
          <w:szCs w:val="24"/>
        </w:rPr>
        <w:t>第三十</w:t>
      </w:r>
      <w:r w:rsidR="004C7921">
        <w:rPr>
          <w:rFonts w:ascii="Times New Roman" w:eastAsia="仿宋_GB2312" w:hAnsi="Times New Roman" w:cs="Times New Roman" w:hint="eastAsia"/>
          <w:b/>
          <w:sz w:val="32"/>
          <w:szCs w:val="24"/>
        </w:rPr>
        <w:t>一</w:t>
      </w:r>
      <w:r w:rsidRPr="00F33FCB">
        <w:rPr>
          <w:rFonts w:ascii="Times New Roman" w:eastAsia="仿宋_GB2312" w:hAnsi="Times New Roman" w:cs="Times New Roman" w:hint="eastAsia"/>
          <w:b/>
          <w:sz w:val="32"/>
          <w:szCs w:val="24"/>
        </w:rPr>
        <w:t>条</w:t>
      </w:r>
      <w:r>
        <w:rPr>
          <w:rFonts w:ascii="Times New Roman" w:eastAsia="仿宋_GB2312" w:hAnsi="Times New Roman" w:cs="Times New Roman" w:hint="eastAsia"/>
          <w:b/>
          <w:sz w:val="32"/>
          <w:szCs w:val="24"/>
        </w:rPr>
        <w:t xml:space="preserve"> </w:t>
      </w:r>
      <w:r>
        <w:rPr>
          <w:rFonts w:ascii="Times New Roman" w:eastAsia="仿宋_GB2312" w:hAnsi="Times New Roman" w:cs="Times New Roman" w:hint="eastAsia"/>
          <w:sz w:val="32"/>
          <w:szCs w:val="24"/>
        </w:rPr>
        <w:t>推荐人应当履行下列投后管理职责：</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（一）指导、督促融资方召开股东会，完善公司治理机制，提高企业规范化运作水平，提醒、协助私</w:t>
      </w:r>
      <w:proofErr w:type="gramStart"/>
      <w:r>
        <w:rPr>
          <w:rFonts w:ascii="Times New Roman" w:eastAsia="仿宋_GB2312" w:hAnsi="Times New Roman" w:cs="Times New Roman" w:hint="eastAsia"/>
          <w:sz w:val="32"/>
          <w:szCs w:val="24"/>
        </w:rPr>
        <w:t>募股权</w:t>
      </w:r>
      <w:proofErr w:type="gramEnd"/>
      <w:r>
        <w:rPr>
          <w:rFonts w:ascii="Times New Roman" w:eastAsia="仿宋_GB2312" w:hAnsi="Times New Roman" w:cs="Times New Roman" w:hint="eastAsia"/>
          <w:sz w:val="32"/>
          <w:szCs w:val="24"/>
        </w:rPr>
        <w:t>持有人行使合法权益，列席融资</w:t>
      </w:r>
      <w:r w:rsidR="00A10735">
        <w:rPr>
          <w:rFonts w:ascii="Times New Roman" w:eastAsia="仿宋_GB2312" w:hAnsi="Times New Roman" w:cs="Times New Roman" w:hint="eastAsia"/>
          <w:sz w:val="32"/>
          <w:szCs w:val="24"/>
        </w:rPr>
        <w:t>方</w:t>
      </w:r>
      <w:r>
        <w:rPr>
          <w:rFonts w:ascii="Times New Roman" w:eastAsia="仿宋_GB2312" w:hAnsi="Times New Roman" w:cs="Times New Roman" w:hint="eastAsia"/>
          <w:sz w:val="32"/>
          <w:szCs w:val="24"/>
        </w:rPr>
        <w:t>股东会议；</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（二）建立与融资方的日常联系机制，及时了解融资项</w:t>
      </w:r>
      <w:r>
        <w:rPr>
          <w:rFonts w:ascii="Times New Roman" w:eastAsia="仿宋_GB2312" w:hAnsi="Times New Roman" w:cs="Times New Roman" w:hint="eastAsia"/>
          <w:sz w:val="32"/>
          <w:szCs w:val="24"/>
        </w:rPr>
        <w:lastRenderedPageBreak/>
        <w:t>目及公司、企业运行情况，督促融资</w:t>
      </w:r>
      <w:proofErr w:type="gramStart"/>
      <w:r>
        <w:rPr>
          <w:rFonts w:ascii="Times New Roman" w:eastAsia="仿宋_GB2312" w:hAnsi="Times New Roman" w:cs="Times New Roman" w:hint="eastAsia"/>
          <w:sz w:val="32"/>
          <w:szCs w:val="24"/>
        </w:rPr>
        <w:t>方持续</w:t>
      </w:r>
      <w:proofErr w:type="gramEnd"/>
      <w:r>
        <w:rPr>
          <w:rFonts w:ascii="Times New Roman" w:eastAsia="仿宋_GB2312" w:hAnsi="Times New Roman" w:cs="Times New Roman" w:hint="eastAsia"/>
          <w:sz w:val="32"/>
          <w:szCs w:val="24"/>
        </w:rPr>
        <w:t>履行投后信息披露义务；</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（三）关注融资</w:t>
      </w:r>
      <w:proofErr w:type="gramStart"/>
      <w:r>
        <w:rPr>
          <w:rFonts w:ascii="Times New Roman" w:eastAsia="仿宋_GB2312" w:hAnsi="Times New Roman" w:cs="Times New Roman" w:hint="eastAsia"/>
          <w:sz w:val="32"/>
          <w:szCs w:val="24"/>
        </w:rPr>
        <w:t>方重大</w:t>
      </w:r>
      <w:proofErr w:type="gramEnd"/>
      <w:r>
        <w:rPr>
          <w:rFonts w:ascii="Times New Roman" w:eastAsia="仿宋_GB2312" w:hAnsi="Times New Roman" w:cs="Times New Roman" w:hint="eastAsia"/>
          <w:sz w:val="32"/>
          <w:szCs w:val="24"/>
        </w:rPr>
        <w:t>变化，向投资者及时告知融资</w:t>
      </w:r>
      <w:proofErr w:type="gramStart"/>
      <w:r>
        <w:rPr>
          <w:rFonts w:ascii="Times New Roman" w:eastAsia="仿宋_GB2312" w:hAnsi="Times New Roman" w:cs="Times New Roman" w:hint="eastAsia"/>
          <w:sz w:val="32"/>
          <w:szCs w:val="24"/>
        </w:rPr>
        <w:t>方重大</w:t>
      </w:r>
      <w:proofErr w:type="gramEnd"/>
      <w:r>
        <w:rPr>
          <w:rFonts w:ascii="Times New Roman" w:eastAsia="仿宋_GB2312" w:hAnsi="Times New Roman" w:cs="Times New Roman" w:hint="eastAsia"/>
          <w:sz w:val="32"/>
          <w:szCs w:val="24"/>
        </w:rPr>
        <w:t>事项，协助做好融资方募集资金使用的日常监管；</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（四）发现融资</w:t>
      </w:r>
      <w:proofErr w:type="gramStart"/>
      <w:r>
        <w:rPr>
          <w:rFonts w:ascii="Times New Roman" w:eastAsia="仿宋_GB2312" w:hAnsi="Times New Roman" w:cs="Times New Roman" w:hint="eastAsia"/>
          <w:sz w:val="32"/>
          <w:szCs w:val="24"/>
        </w:rPr>
        <w:t>方违法</w:t>
      </w:r>
      <w:proofErr w:type="gramEnd"/>
      <w:r>
        <w:rPr>
          <w:rFonts w:ascii="Times New Roman" w:eastAsia="仿宋_GB2312" w:hAnsi="Times New Roman" w:cs="Times New Roman" w:hint="eastAsia"/>
          <w:sz w:val="32"/>
          <w:szCs w:val="24"/>
        </w:rPr>
        <w:t>违规及违反融资计划书规定事项时，向融资方质询调查，并及时向投资者及中证报价通报；</w:t>
      </w:r>
    </w:p>
    <w:p w:rsidR="009857A4" w:rsidRPr="00F33FCB"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（五</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推荐人</w:t>
      </w:r>
      <w:r>
        <w:rPr>
          <w:rFonts w:ascii="Times New Roman" w:eastAsia="仿宋_GB2312" w:hAnsi="Times New Roman" w:cs="Times New Roman"/>
          <w:sz w:val="32"/>
          <w:szCs w:val="24"/>
        </w:rPr>
        <w:t>与融资</w:t>
      </w:r>
      <w:r>
        <w:rPr>
          <w:rFonts w:ascii="Times New Roman" w:eastAsia="仿宋_GB2312" w:hAnsi="Times New Roman" w:cs="Times New Roman" w:hint="eastAsia"/>
          <w:sz w:val="32"/>
          <w:szCs w:val="24"/>
        </w:rPr>
        <w:t>方</w:t>
      </w:r>
      <w:r>
        <w:rPr>
          <w:rFonts w:ascii="Times New Roman" w:eastAsia="仿宋_GB2312" w:hAnsi="Times New Roman" w:cs="Times New Roman"/>
          <w:sz w:val="32"/>
          <w:szCs w:val="24"/>
        </w:rPr>
        <w:t>约定的其他职责</w:t>
      </w:r>
      <w:r>
        <w:rPr>
          <w:rFonts w:ascii="Times New Roman" w:eastAsia="仿宋_GB2312" w:hAnsi="Times New Roman" w:cs="Times New Roman" w:hint="eastAsia"/>
          <w:sz w:val="32"/>
          <w:szCs w:val="24"/>
        </w:rPr>
        <w:t>；</w:t>
      </w:r>
    </w:p>
    <w:p w:rsidR="009857A4" w:rsidRDefault="009857A4" w:rsidP="009857A4">
      <w:pPr>
        <w:pStyle w:val="a5"/>
        <w:shd w:val="clear" w:color="auto" w:fill="FFFFFF"/>
        <w:spacing w:line="580" w:lineRule="exact"/>
        <w:ind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（六）法律法规、自律规则以及中证报价规定的其他职责。</w:t>
      </w:r>
    </w:p>
    <w:p w:rsidR="009857A4" w:rsidRPr="00F33FCB" w:rsidRDefault="009857A4" w:rsidP="009857A4">
      <w:pPr>
        <w:pStyle w:val="a5"/>
        <w:shd w:val="clear" w:color="auto" w:fill="FFFFFF"/>
        <w:spacing w:line="580" w:lineRule="exact"/>
        <w:ind w:firstLine="643"/>
        <w:rPr>
          <w:rFonts w:ascii="Times New Roman" w:eastAsia="仿宋_GB2312" w:hAnsi="Times New Roman" w:cs="Times New Roman"/>
          <w:sz w:val="32"/>
          <w:szCs w:val="24"/>
        </w:rPr>
      </w:pPr>
      <w:r w:rsidRPr="009857A4">
        <w:rPr>
          <w:rFonts w:ascii="Times New Roman" w:eastAsia="仿宋_GB2312" w:hAnsi="Times New Roman" w:cs="Times New Roman" w:hint="eastAsia"/>
          <w:b/>
          <w:sz w:val="32"/>
          <w:szCs w:val="24"/>
        </w:rPr>
        <w:t>第三十</w:t>
      </w:r>
      <w:r w:rsidR="004C7921">
        <w:rPr>
          <w:rFonts w:ascii="Times New Roman" w:eastAsia="仿宋_GB2312" w:hAnsi="Times New Roman" w:cs="Times New Roman" w:hint="eastAsia"/>
          <w:b/>
          <w:sz w:val="32"/>
          <w:szCs w:val="24"/>
        </w:rPr>
        <w:t>二</w:t>
      </w:r>
      <w:r w:rsidRPr="009857A4">
        <w:rPr>
          <w:rFonts w:ascii="Times New Roman" w:eastAsia="仿宋_GB2312" w:hAnsi="Times New Roman" w:cs="Times New Roman" w:hint="eastAsia"/>
          <w:b/>
          <w:sz w:val="32"/>
          <w:szCs w:val="24"/>
        </w:rPr>
        <w:t>条</w:t>
      </w:r>
      <w:r>
        <w:rPr>
          <w:rFonts w:ascii="Times New Roman" w:eastAsia="仿宋_GB2312" w:hAnsi="Times New Roman" w:cs="Times New Roman" w:hint="eastAsia"/>
          <w:sz w:val="32"/>
          <w:szCs w:val="24"/>
        </w:rPr>
        <w:t xml:space="preserve"> </w:t>
      </w:r>
      <w:r>
        <w:rPr>
          <w:rFonts w:ascii="Times New Roman" w:eastAsia="仿宋_GB2312" w:hAnsi="Times New Roman" w:cs="Times New Roman" w:hint="eastAsia"/>
          <w:sz w:val="32"/>
          <w:szCs w:val="24"/>
        </w:rPr>
        <w:t>推荐</w:t>
      </w:r>
      <w:r>
        <w:rPr>
          <w:rFonts w:ascii="Times New Roman" w:eastAsia="仿宋_GB2312" w:hAnsi="Times New Roman" w:cs="Times New Roman"/>
          <w:sz w:val="32"/>
          <w:szCs w:val="24"/>
        </w:rPr>
        <w:t>人至少应当在</w:t>
      </w:r>
      <w:r>
        <w:rPr>
          <w:rFonts w:ascii="Times New Roman" w:eastAsia="仿宋_GB2312" w:hAnsi="Times New Roman" w:cs="Times New Roman" w:hint="eastAsia"/>
          <w:sz w:val="32"/>
          <w:szCs w:val="24"/>
        </w:rPr>
        <w:t>融资方募集成功后</w:t>
      </w:r>
      <w:r>
        <w:rPr>
          <w:rFonts w:ascii="Times New Roman" w:eastAsia="仿宋_GB2312" w:hAnsi="Times New Roman" w:cs="Times New Roman"/>
          <w:sz w:val="32"/>
          <w:szCs w:val="24"/>
        </w:rPr>
        <w:t>每届满一年之日起十个工作日内，通过报价系统披露</w:t>
      </w:r>
      <w:r>
        <w:rPr>
          <w:rFonts w:ascii="Times New Roman" w:eastAsia="仿宋_GB2312" w:hAnsi="Times New Roman" w:cs="Times New Roman" w:hint="eastAsia"/>
          <w:sz w:val="32"/>
          <w:szCs w:val="24"/>
        </w:rPr>
        <w:t>年度投后</w:t>
      </w:r>
      <w:r>
        <w:rPr>
          <w:rFonts w:ascii="Times New Roman" w:eastAsia="仿宋_GB2312" w:hAnsi="Times New Roman" w:cs="Times New Roman"/>
          <w:sz w:val="32"/>
          <w:szCs w:val="24"/>
        </w:rPr>
        <w:t>管理报告</w:t>
      </w:r>
      <w:r>
        <w:rPr>
          <w:rFonts w:ascii="Times New Roman" w:eastAsia="仿宋_GB2312" w:hAnsi="Times New Roman" w:cs="Times New Roman" w:hint="eastAsia"/>
          <w:sz w:val="32"/>
          <w:szCs w:val="24"/>
        </w:rPr>
        <w:t>。</w:t>
      </w:r>
    </w:p>
    <w:p w:rsidR="009857A4" w:rsidRPr="009857A4" w:rsidRDefault="009857A4" w:rsidP="009857A4">
      <w:pPr>
        <w:pStyle w:val="a5"/>
        <w:shd w:val="clear" w:color="auto" w:fill="FFFFFF"/>
        <w:spacing w:line="580" w:lineRule="exact"/>
        <w:ind w:firstLine="643"/>
        <w:rPr>
          <w:rFonts w:ascii="Times New Roman" w:eastAsia="仿宋_GB2312" w:hAnsi="Times New Roman" w:cs="Times New Roman"/>
          <w:sz w:val="32"/>
          <w:szCs w:val="24"/>
        </w:rPr>
      </w:pPr>
      <w:r w:rsidRPr="009857A4">
        <w:rPr>
          <w:rFonts w:ascii="Times New Roman" w:eastAsia="仿宋_GB2312" w:hAnsi="Times New Roman" w:cs="Times New Roman" w:hint="eastAsia"/>
          <w:b/>
          <w:sz w:val="32"/>
          <w:szCs w:val="24"/>
        </w:rPr>
        <w:t>第三十</w:t>
      </w:r>
      <w:r w:rsidR="004C7921">
        <w:rPr>
          <w:rFonts w:ascii="Times New Roman" w:eastAsia="仿宋_GB2312" w:hAnsi="Times New Roman" w:cs="Times New Roman" w:hint="eastAsia"/>
          <w:b/>
          <w:sz w:val="32"/>
          <w:szCs w:val="24"/>
        </w:rPr>
        <w:t>三</w:t>
      </w:r>
      <w:r w:rsidRPr="009857A4">
        <w:rPr>
          <w:rFonts w:ascii="Times New Roman" w:eastAsia="仿宋_GB2312" w:hAnsi="Times New Roman" w:cs="Times New Roman" w:hint="eastAsia"/>
          <w:b/>
          <w:sz w:val="32"/>
          <w:szCs w:val="24"/>
        </w:rPr>
        <w:t>条</w:t>
      </w:r>
      <w:r w:rsidRPr="009857A4">
        <w:rPr>
          <w:rFonts w:ascii="Times New Roman" w:eastAsia="仿宋_GB2312" w:hAnsi="Times New Roman" w:cs="Times New Roman" w:hint="eastAsia"/>
          <w:sz w:val="32"/>
          <w:szCs w:val="24"/>
        </w:rPr>
        <w:t xml:space="preserve"> </w:t>
      </w:r>
      <w:r w:rsidRPr="009857A4">
        <w:rPr>
          <w:rFonts w:ascii="Times New Roman" w:eastAsia="仿宋_GB2312" w:hAnsi="Times New Roman" w:cs="Times New Roman" w:hint="eastAsia"/>
          <w:sz w:val="32"/>
          <w:szCs w:val="24"/>
        </w:rPr>
        <w:t>代理合格投资者参与私</w:t>
      </w:r>
      <w:proofErr w:type="gramStart"/>
      <w:r w:rsidRPr="009857A4">
        <w:rPr>
          <w:rFonts w:ascii="Times New Roman" w:eastAsia="仿宋_GB2312" w:hAnsi="Times New Roman" w:cs="Times New Roman" w:hint="eastAsia"/>
          <w:sz w:val="32"/>
          <w:szCs w:val="24"/>
        </w:rPr>
        <w:t>募股权</w:t>
      </w:r>
      <w:proofErr w:type="gramEnd"/>
      <w:r w:rsidRPr="009857A4">
        <w:rPr>
          <w:rFonts w:ascii="Times New Roman" w:eastAsia="仿宋_GB2312" w:hAnsi="Times New Roman" w:cs="Times New Roman" w:hint="eastAsia"/>
          <w:sz w:val="32"/>
          <w:szCs w:val="24"/>
        </w:rPr>
        <w:t>融资业务的参与人应当将推荐人在报价系统披露的相关信息及时向投资者披露。</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业务管理</w:t>
      </w:r>
    </w:p>
    <w:p w:rsidR="009857A4" w:rsidRDefault="009857A4" w:rsidP="009857A4">
      <w:pPr>
        <w:pStyle w:val="a5"/>
        <w:spacing w:line="580" w:lineRule="atLeast"/>
        <w:ind w:firstLine="643"/>
        <w:rPr>
          <w:rFonts w:ascii="仿宋_GB2312" w:eastAsia="仿宋_GB2312" w:cs="仿宋_GB2312"/>
          <w:sz w:val="32"/>
          <w:szCs w:val="30"/>
        </w:rPr>
      </w:pPr>
      <w:r w:rsidRPr="00F33FCB">
        <w:rPr>
          <w:rFonts w:ascii="Times New Roman" w:eastAsia="仿宋_GB2312" w:hAnsi="Times New Roman" w:cs="Times New Roman" w:hint="eastAsia"/>
          <w:b/>
          <w:sz w:val="32"/>
          <w:szCs w:val="30"/>
        </w:rPr>
        <w:t>第</w:t>
      </w:r>
      <w:r>
        <w:rPr>
          <w:rFonts w:ascii="Times New Roman" w:eastAsia="仿宋_GB2312" w:hAnsi="Times New Roman" w:cs="Times New Roman" w:hint="eastAsia"/>
          <w:b/>
          <w:sz w:val="32"/>
          <w:szCs w:val="30"/>
        </w:rPr>
        <w:t>三十</w:t>
      </w:r>
      <w:r w:rsidR="004C7921">
        <w:rPr>
          <w:rFonts w:ascii="Times New Roman" w:eastAsia="仿宋_GB2312" w:hAnsi="Times New Roman" w:cs="Times New Roman" w:hint="eastAsia"/>
          <w:b/>
          <w:sz w:val="32"/>
          <w:szCs w:val="30"/>
        </w:rPr>
        <w:t>四</w:t>
      </w:r>
      <w:r w:rsidRPr="00F33FCB">
        <w:rPr>
          <w:rFonts w:ascii="Times New Roman" w:eastAsia="仿宋_GB2312" w:hAnsi="Times New Roman" w:cs="Times New Roman" w:hint="eastAsia"/>
          <w:b/>
          <w:sz w:val="32"/>
          <w:szCs w:val="30"/>
        </w:rPr>
        <w:t>条</w:t>
      </w:r>
      <w:r>
        <w:rPr>
          <w:rFonts w:ascii="Times New Roman" w:eastAsia="仿宋_GB2312" w:hAnsi="Times New Roman" w:cs="Times New Roman"/>
          <w:sz w:val="32"/>
          <w:szCs w:val="30"/>
        </w:rPr>
        <w:t xml:space="preserve"> </w:t>
      </w:r>
      <w:r>
        <w:rPr>
          <w:rFonts w:ascii="仿宋_GB2312" w:eastAsia="仿宋_GB2312" w:hAnsi="仿宋" w:hint="eastAsia"/>
          <w:sz w:val="32"/>
          <w:szCs w:val="32"/>
        </w:rPr>
        <w:t>融资方</w:t>
      </w:r>
      <w:r w:rsidRPr="00B90C23">
        <w:rPr>
          <w:rFonts w:ascii="仿宋_GB2312" w:eastAsia="仿宋_GB2312" w:hAnsi="仿宋"/>
          <w:sz w:val="32"/>
          <w:szCs w:val="32"/>
        </w:rPr>
        <w:t>通过</w:t>
      </w:r>
      <w:r w:rsidRPr="002C2C1E">
        <w:rPr>
          <w:rFonts w:ascii="仿宋_GB2312" w:eastAsia="仿宋_GB2312" w:hAnsi="仿宋" w:hint="eastAsia"/>
          <w:sz w:val="32"/>
          <w:szCs w:val="32"/>
        </w:rPr>
        <w:t>推荐人</w:t>
      </w:r>
      <w:r>
        <w:rPr>
          <w:rFonts w:ascii="仿宋_GB2312" w:eastAsia="仿宋_GB2312" w:hAnsi="宋体" w:cs="仿宋_GB2312" w:hint="eastAsia"/>
          <w:sz w:val="32"/>
          <w:szCs w:val="30"/>
        </w:rPr>
        <w:t>在报价系统披露的融资项目信息含有虚假记载、误导性陈述、欺诈性信息的，中证报价</w:t>
      </w:r>
      <w:r>
        <w:rPr>
          <w:rFonts w:ascii="仿宋_GB2312" w:eastAsia="仿宋_GB2312" w:cs="仿宋_GB2312" w:hint="eastAsia"/>
          <w:sz w:val="32"/>
          <w:szCs w:val="30"/>
        </w:rPr>
        <w:t>可以要求推荐人删除或补正；推荐人未能及时删除或补正的，中证报价可以删除或进行标示。</w:t>
      </w:r>
    </w:p>
    <w:p w:rsidR="009857A4" w:rsidRDefault="009857A4" w:rsidP="009857A4">
      <w:pPr>
        <w:pStyle w:val="a5"/>
        <w:spacing w:line="580" w:lineRule="atLeast"/>
        <w:ind w:firstLine="640"/>
        <w:rPr>
          <w:rFonts w:ascii="仿宋_GB2312" w:eastAsia="仿宋_GB2312" w:cs="仿宋_GB2312"/>
          <w:sz w:val="32"/>
          <w:szCs w:val="30"/>
        </w:rPr>
      </w:pPr>
      <w:r w:rsidRPr="002C2C1E">
        <w:rPr>
          <w:rFonts w:ascii="仿宋_GB2312" w:eastAsia="仿宋_GB2312" w:hAnsi="仿宋" w:hint="eastAsia"/>
          <w:sz w:val="32"/>
          <w:szCs w:val="32"/>
        </w:rPr>
        <w:t>情节严重的，</w:t>
      </w:r>
      <w:r>
        <w:rPr>
          <w:rFonts w:ascii="仿宋_GB2312" w:eastAsia="仿宋_GB2312" w:hAnsi="仿宋" w:hint="eastAsia"/>
          <w:sz w:val="32"/>
          <w:szCs w:val="32"/>
        </w:rPr>
        <w:t>报价系统</w:t>
      </w:r>
      <w:r w:rsidRPr="002C2C1E">
        <w:rPr>
          <w:rFonts w:ascii="仿宋_GB2312" w:eastAsia="仿宋_GB2312" w:hAnsi="仿宋" w:hint="eastAsia"/>
          <w:sz w:val="32"/>
          <w:szCs w:val="32"/>
        </w:rPr>
        <w:t>可以</w:t>
      </w:r>
      <w:r>
        <w:rPr>
          <w:rFonts w:ascii="仿宋_GB2312" w:eastAsia="仿宋_GB2312" w:hAnsi="仿宋" w:hint="eastAsia"/>
          <w:sz w:val="32"/>
          <w:szCs w:val="32"/>
        </w:rPr>
        <w:t>暂不办理与该融资</w:t>
      </w:r>
      <w:proofErr w:type="gramStart"/>
      <w:r>
        <w:rPr>
          <w:rFonts w:ascii="仿宋_GB2312" w:eastAsia="仿宋_GB2312" w:hAnsi="仿宋" w:hint="eastAsia"/>
          <w:sz w:val="32"/>
          <w:szCs w:val="32"/>
        </w:rPr>
        <w:t>方相关</w:t>
      </w:r>
      <w:proofErr w:type="gramEnd"/>
      <w:r>
        <w:rPr>
          <w:rFonts w:ascii="仿宋_GB2312" w:eastAsia="仿宋_GB2312" w:hAnsi="仿宋" w:hint="eastAsia"/>
          <w:sz w:val="32"/>
          <w:szCs w:val="32"/>
        </w:rPr>
        <w:t>的业务。</w:t>
      </w:r>
    </w:p>
    <w:p w:rsidR="009857A4" w:rsidRPr="002C7F29" w:rsidRDefault="009857A4" w:rsidP="002C7F29">
      <w:pPr>
        <w:pStyle w:val="a5"/>
        <w:shd w:val="clear" w:color="auto" w:fill="FFFFFF"/>
        <w:spacing w:line="580" w:lineRule="exact"/>
        <w:ind w:firstLine="643"/>
        <w:rPr>
          <w:rFonts w:ascii="Times New Roman" w:eastAsia="仿宋_GB2312" w:hAnsi="Times New Roman" w:cs="Times New Roman"/>
          <w:sz w:val="32"/>
          <w:szCs w:val="24"/>
        </w:rPr>
      </w:pPr>
      <w:r w:rsidRPr="00F33FCB">
        <w:rPr>
          <w:rFonts w:ascii="Times New Roman" w:eastAsia="仿宋_GB2312" w:hAnsi="Times New Roman" w:cs="Times New Roman" w:hint="eastAsia"/>
          <w:b/>
          <w:sz w:val="32"/>
          <w:szCs w:val="30"/>
        </w:rPr>
        <w:lastRenderedPageBreak/>
        <w:t>第</w:t>
      </w:r>
      <w:r>
        <w:rPr>
          <w:rFonts w:ascii="Times New Roman" w:eastAsia="仿宋_GB2312" w:hAnsi="Times New Roman" w:cs="Times New Roman" w:hint="eastAsia"/>
          <w:b/>
          <w:sz w:val="32"/>
          <w:szCs w:val="30"/>
        </w:rPr>
        <w:t>三十</w:t>
      </w:r>
      <w:r w:rsidR="004C7921">
        <w:rPr>
          <w:rFonts w:ascii="Times New Roman" w:eastAsia="仿宋_GB2312" w:hAnsi="Times New Roman" w:cs="Times New Roman" w:hint="eastAsia"/>
          <w:b/>
          <w:sz w:val="32"/>
          <w:szCs w:val="30"/>
        </w:rPr>
        <w:t>五</w:t>
      </w:r>
      <w:r w:rsidRPr="00F33FCB">
        <w:rPr>
          <w:rFonts w:ascii="Times New Roman" w:eastAsia="仿宋_GB2312" w:hAnsi="Times New Roman" w:cs="Times New Roman" w:hint="eastAsia"/>
          <w:b/>
          <w:sz w:val="32"/>
          <w:szCs w:val="30"/>
        </w:rPr>
        <w:t>条</w:t>
      </w:r>
      <w:r>
        <w:rPr>
          <w:rFonts w:ascii="Times New Roman" w:eastAsia="仿宋_GB2312" w:hAnsi="Times New Roman" w:cs="Times New Roman" w:hint="eastAsia"/>
          <w:sz w:val="32"/>
          <w:szCs w:val="30"/>
        </w:rPr>
        <w:t xml:space="preserve"> </w:t>
      </w:r>
      <w:r>
        <w:rPr>
          <w:rFonts w:ascii="Times New Roman" w:eastAsia="仿宋_GB2312" w:hAnsi="Times New Roman" w:cs="Times New Roman" w:hint="eastAsia"/>
          <w:sz w:val="32"/>
          <w:szCs w:val="30"/>
        </w:rPr>
        <w:t>推荐人出现下列情形的，中证报价可以要求改正、约谈相关责任人、在报价系统参与人范围内通报批</w:t>
      </w:r>
      <w:r w:rsidRPr="002C7F29">
        <w:rPr>
          <w:rFonts w:ascii="Times New Roman" w:eastAsia="仿宋_GB2312" w:hAnsi="Times New Roman" w:cs="Times New Roman" w:hint="eastAsia"/>
          <w:sz w:val="32"/>
          <w:szCs w:val="24"/>
        </w:rPr>
        <w:t>评；情节严重的，可以暂停其部分或全部业务权限或终止其参与人资格：</w:t>
      </w:r>
    </w:p>
    <w:p w:rsidR="009857A4" w:rsidRPr="002C7F29" w:rsidRDefault="009857A4" w:rsidP="002C7F29">
      <w:pPr>
        <w:pStyle w:val="a5"/>
        <w:shd w:val="clear" w:color="auto" w:fill="FFFFFF"/>
        <w:spacing w:line="580" w:lineRule="exact"/>
        <w:ind w:firstLine="640"/>
        <w:rPr>
          <w:rFonts w:ascii="Times New Roman" w:eastAsia="仿宋_GB2312" w:hAnsi="Times New Roman" w:cs="Times New Roman"/>
          <w:sz w:val="32"/>
          <w:szCs w:val="24"/>
        </w:rPr>
      </w:pPr>
      <w:r w:rsidRPr="002C7F29">
        <w:rPr>
          <w:rFonts w:ascii="Times New Roman" w:eastAsia="仿宋_GB2312" w:hAnsi="Times New Roman" w:cs="Times New Roman" w:hint="eastAsia"/>
          <w:sz w:val="32"/>
          <w:szCs w:val="24"/>
        </w:rPr>
        <w:t>（一）存在虚假记载、误导性陈述或者重大遗漏的；</w:t>
      </w:r>
    </w:p>
    <w:p w:rsidR="009857A4" w:rsidRPr="002C7F29" w:rsidRDefault="009857A4" w:rsidP="002C7F29">
      <w:pPr>
        <w:pStyle w:val="a5"/>
        <w:shd w:val="clear" w:color="auto" w:fill="FFFFFF"/>
        <w:spacing w:line="580" w:lineRule="exact"/>
        <w:ind w:firstLine="640"/>
        <w:rPr>
          <w:rFonts w:ascii="Times New Roman" w:eastAsia="仿宋_GB2312" w:hAnsi="Times New Roman" w:cs="Times New Roman"/>
          <w:sz w:val="32"/>
          <w:szCs w:val="24"/>
        </w:rPr>
      </w:pPr>
      <w:r w:rsidRPr="002C7F29">
        <w:rPr>
          <w:rFonts w:ascii="Times New Roman" w:eastAsia="仿宋_GB2312" w:hAnsi="Times New Roman" w:cs="Times New Roman" w:hint="eastAsia"/>
          <w:sz w:val="32"/>
          <w:szCs w:val="24"/>
        </w:rPr>
        <w:t>（二）未按法律法规、自律规则以及本指引的规定履行</w:t>
      </w:r>
      <w:r w:rsidR="00D52C37" w:rsidRPr="002C7F29">
        <w:rPr>
          <w:rFonts w:ascii="Times New Roman" w:eastAsia="仿宋_GB2312" w:hAnsi="Times New Roman" w:cs="Times New Roman" w:hint="eastAsia"/>
          <w:sz w:val="32"/>
          <w:szCs w:val="24"/>
        </w:rPr>
        <w:t>尽职调查、</w:t>
      </w:r>
      <w:r w:rsidR="00A10735" w:rsidRPr="002C7F29">
        <w:rPr>
          <w:rFonts w:ascii="Times New Roman" w:eastAsia="仿宋_GB2312" w:hAnsi="Times New Roman" w:cs="Times New Roman" w:hint="eastAsia"/>
          <w:sz w:val="32"/>
          <w:szCs w:val="24"/>
        </w:rPr>
        <w:t>投后管理</w:t>
      </w:r>
      <w:r w:rsidRPr="002C7F29">
        <w:rPr>
          <w:rFonts w:ascii="Times New Roman" w:eastAsia="仿宋_GB2312" w:hAnsi="Times New Roman" w:cs="Times New Roman" w:hint="eastAsia"/>
          <w:sz w:val="32"/>
          <w:szCs w:val="24"/>
        </w:rPr>
        <w:t>义务的；</w:t>
      </w:r>
    </w:p>
    <w:p w:rsidR="009857A4" w:rsidRPr="002C7F29" w:rsidRDefault="009857A4" w:rsidP="002C7F29">
      <w:pPr>
        <w:pStyle w:val="a5"/>
        <w:shd w:val="clear" w:color="auto" w:fill="FFFFFF"/>
        <w:spacing w:line="580" w:lineRule="exact"/>
        <w:ind w:firstLine="640"/>
        <w:rPr>
          <w:rFonts w:ascii="Times New Roman" w:eastAsia="仿宋_GB2312" w:hAnsi="Times New Roman" w:cs="Times New Roman"/>
          <w:sz w:val="32"/>
          <w:szCs w:val="24"/>
        </w:rPr>
      </w:pPr>
      <w:r w:rsidRPr="002C7F29">
        <w:rPr>
          <w:rFonts w:ascii="Times New Roman" w:eastAsia="仿宋_GB2312" w:hAnsi="Times New Roman" w:cs="Times New Roman" w:hint="eastAsia"/>
          <w:sz w:val="32"/>
          <w:szCs w:val="24"/>
        </w:rPr>
        <w:t>（三）推荐人及其董事、监事和高级管理人员，违反法律法规、报价系统相关业务规则或者其所</w:t>
      </w:r>
      <w:proofErr w:type="gramStart"/>
      <w:r w:rsidRPr="002C7F29">
        <w:rPr>
          <w:rFonts w:ascii="Times New Roman" w:eastAsia="仿宋_GB2312" w:hAnsi="Times New Roman" w:cs="Times New Roman" w:hint="eastAsia"/>
          <w:sz w:val="32"/>
          <w:szCs w:val="24"/>
        </w:rPr>
        <w:t>作出</w:t>
      </w:r>
      <w:proofErr w:type="gramEnd"/>
      <w:r w:rsidRPr="002C7F29">
        <w:rPr>
          <w:rFonts w:ascii="Times New Roman" w:eastAsia="仿宋_GB2312" w:hAnsi="Times New Roman" w:cs="Times New Roman" w:hint="eastAsia"/>
          <w:sz w:val="32"/>
          <w:szCs w:val="24"/>
        </w:rPr>
        <w:t>的承诺的；</w:t>
      </w:r>
    </w:p>
    <w:p w:rsidR="009857A4" w:rsidRPr="002C7F29" w:rsidRDefault="009857A4" w:rsidP="002C7F29">
      <w:pPr>
        <w:pStyle w:val="a5"/>
        <w:shd w:val="clear" w:color="auto" w:fill="FFFFFF"/>
        <w:spacing w:line="580" w:lineRule="exact"/>
        <w:ind w:firstLine="640"/>
        <w:rPr>
          <w:rFonts w:ascii="Times New Roman" w:eastAsia="仿宋_GB2312" w:hAnsi="Times New Roman" w:cs="Times New Roman"/>
          <w:sz w:val="32"/>
          <w:szCs w:val="24"/>
        </w:rPr>
      </w:pPr>
      <w:r w:rsidRPr="002C7F29">
        <w:rPr>
          <w:rFonts w:ascii="Times New Roman" w:eastAsia="仿宋_GB2312" w:hAnsi="Times New Roman" w:cs="Times New Roman" w:hint="eastAsia"/>
          <w:sz w:val="32"/>
          <w:szCs w:val="24"/>
        </w:rPr>
        <w:t>（四）未履行投资者适当性管理义务的；</w:t>
      </w:r>
    </w:p>
    <w:p w:rsidR="009857A4" w:rsidRPr="002C7F29" w:rsidRDefault="009857A4" w:rsidP="002C7F29">
      <w:pPr>
        <w:pStyle w:val="a5"/>
        <w:shd w:val="clear" w:color="auto" w:fill="FFFFFF"/>
        <w:spacing w:line="580" w:lineRule="exact"/>
        <w:ind w:firstLine="640"/>
        <w:rPr>
          <w:rFonts w:ascii="Times New Roman" w:eastAsia="仿宋_GB2312" w:hAnsi="Times New Roman" w:cs="Times New Roman"/>
          <w:sz w:val="32"/>
          <w:szCs w:val="24"/>
        </w:rPr>
      </w:pPr>
      <w:r w:rsidRPr="002C7F29">
        <w:rPr>
          <w:rFonts w:ascii="Times New Roman" w:eastAsia="仿宋_GB2312" w:hAnsi="Times New Roman" w:cs="Times New Roman" w:hint="eastAsia"/>
          <w:sz w:val="32"/>
          <w:szCs w:val="24"/>
        </w:rPr>
        <w:t>（五）中证报价禁止的其他情形。</w:t>
      </w:r>
    </w:p>
    <w:p w:rsidR="009857A4" w:rsidRDefault="009857A4" w:rsidP="002C7F29">
      <w:pPr>
        <w:pStyle w:val="a5"/>
        <w:shd w:val="clear" w:color="auto" w:fill="FFFFFF"/>
        <w:spacing w:line="580" w:lineRule="exact"/>
        <w:ind w:firstLine="643"/>
        <w:rPr>
          <w:rFonts w:eastAsia="仿宋_GB2312"/>
          <w:sz w:val="32"/>
          <w:szCs w:val="30"/>
        </w:rPr>
      </w:pPr>
      <w:r w:rsidRPr="002C7F29">
        <w:rPr>
          <w:rFonts w:ascii="Times New Roman" w:eastAsia="仿宋_GB2312" w:hAnsi="Times New Roman" w:cs="Times New Roman" w:hint="eastAsia"/>
          <w:b/>
          <w:sz w:val="32"/>
          <w:szCs w:val="24"/>
        </w:rPr>
        <w:t>第三十</w:t>
      </w:r>
      <w:r w:rsidR="004C7921" w:rsidRPr="002C7F29">
        <w:rPr>
          <w:rFonts w:ascii="Times New Roman" w:eastAsia="仿宋_GB2312" w:hAnsi="Times New Roman" w:cs="Times New Roman" w:hint="eastAsia"/>
          <w:b/>
          <w:sz w:val="32"/>
          <w:szCs w:val="24"/>
        </w:rPr>
        <w:t>六</w:t>
      </w:r>
      <w:r w:rsidRPr="002C7F29">
        <w:rPr>
          <w:rFonts w:ascii="Times New Roman" w:eastAsia="仿宋_GB2312" w:hAnsi="Times New Roman" w:cs="Times New Roman" w:hint="eastAsia"/>
          <w:b/>
          <w:sz w:val="32"/>
          <w:szCs w:val="24"/>
        </w:rPr>
        <w:t>条</w:t>
      </w:r>
      <w:r w:rsidRPr="002C7F29">
        <w:rPr>
          <w:rFonts w:ascii="Times New Roman" w:eastAsia="仿宋_GB2312" w:hAnsi="Times New Roman" w:cs="Times New Roman"/>
          <w:sz w:val="32"/>
          <w:szCs w:val="24"/>
        </w:rPr>
        <w:t xml:space="preserve"> </w:t>
      </w:r>
      <w:r w:rsidRPr="002C7F29">
        <w:rPr>
          <w:rFonts w:ascii="Times New Roman" w:eastAsia="仿宋_GB2312" w:hAnsi="Times New Roman" w:cs="Times New Roman" w:hint="eastAsia"/>
          <w:sz w:val="32"/>
          <w:szCs w:val="24"/>
        </w:rPr>
        <w:t>融资方、投资者、推荐人在业务开展过程中存在失信、欺诈、违反自律规则或其他损害投资</w:t>
      </w:r>
      <w:r>
        <w:rPr>
          <w:rFonts w:ascii="Times New Roman" w:eastAsia="仿宋_GB2312" w:hAnsi="Times New Roman" w:cs="Times New Roman" w:hint="eastAsia"/>
          <w:sz w:val="32"/>
          <w:szCs w:val="30"/>
        </w:rPr>
        <w:t>者利益的情形，中证报价应当主动终止融资活动并移交相应自律组织采取自律惩戒措施；</w:t>
      </w:r>
      <w:r>
        <w:rPr>
          <w:rFonts w:eastAsia="仿宋_GB2312" w:hint="eastAsia"/>
          <w:sz w:val="32"/>
          <w:szCs w:val="30"/>
        </w:rPr>
        <w:t>违反法律法规的，移交中国证监会及其他有权机构依法查处。</w:t>
      </w:r>
    </w:p>
    <w:p w:rsidR="009857A4" w:rsidRDefault="009857A4" w:rsidP="002C7F29">
      <w:pPr>
        <w:pStyle w:val="a5"/>
        <w:numPr>
          <w:ilvl w:val="0"/>
          <w:numId w:val="1"/>
        </w:numPr>
        <w:spacing w:beforeLines="100" w:before="312" w:afterLines="100" w:after="312"/>
        <w:ind w:left="0" w:firstLineChars="0" w:firstLine="0"/>
        <w:jc w:val="center"/>
        <w:rPr>
          <w:rFonts w:ascii="黑体" w:eastAsia="黑体" w:hAnsi="黑体"/>
          <w:sz w:val="32"/>
          <w:szCs w:val="32"/>
        </w:rPr>
      </w:pPr>
      <w:r>
        <w:rPr>
          <w:rFonts w:ascii="黑体" w:eastAsia="黑体" w:hAnsi="黑体" w:hint="eastAsia"/>
          <w:sz w:val="32"/>
          <w:szCs w:val="32"/>
        </w:rPr>
        <w:t>附则</w:t>
      </w:r>
    </w:p>
    <w:p w:rsidR="009857A4" w:rsidRPr="00D40D34" w:rsidRDefault="009857A4" w:rsidP="009857A4">
      <w:pPr>
        <w:adjustRightInd w:val="0"/>
        <w:spacing w:line="580" w:lineRule="exact"/>
        <w:ind w:firstLineChars="200" w:firstLine="643"/>
        <w:rPr>
          <w:rFonts w:ascii="仿宋_GB2312" w:eastAsia="仿宋_GB2312"/>
          <w:sz w:val="32"/>
          <w:szCs w:val="30"/>
        </w:rPr>
      </w:pPr>
      <w:r w:rsidRPr="00F33FCB">
        <w:rPr>
          <w:rFonts w:ascii="仿宋_GB2312" w:eastAsia="仿宋_GB2312" w:hint="eastAsia"/>
          <w:b/>
          <w:sz w:val="32"/>
          <w:szCs w:val="30"/>
        </w:rPr>
        <w:t>第</w:t>
      </w:r>
      <w:r>
        <w:rPr>
          <w:rFonts w:ascii="仿宋_GB2312" w:eastAsia="仿宋_GB2312" w:hint="eastAsia"/>
          <w:b/>
          <w:sz w:val="32"/>
          <w:szCs w:val="30"/>
        </w:rPr>
        <w:t>三十</w:t>
      </w:r>
      <w:r w:rsidR="004C7921">
        <w:rPr>
          <w:rFonts w:ascii="仿宋_GB2312" w:eastAsia="仿宋_GB2312" w:hint="eastAsia"/>
          <w:b/>
          <w:sz w:val="32"/>
          <w:szCs w:val="30"/>
        </w:rPr>
        <w:t>七</w:t>
      </w:r>
      <w:r w:rsidRPr="00F33FCB">
        <w:rPr>
          <w:rFonts w:ascii="仿宋_GB2312" w:eastAsia="仿宋_GB2312" w:hint="eastAsia"/>
          <w:b/>
          <w:sz w:val="32"/>
          <w:szCs w:val="30"/>
        </w:rPr>
        <w:t>条</w:t>
      </w:r>
      <w:r w:rsidRPr="00D40D34">
        <w:rPr>
          <w:rFonts w:ascii="仿宋_GB2312" w:eastAsia="仿宋_GB2312" w:hint="eastAsia"/>
          <w:sz w:val="32"/>
          <w:szCs w:val="30"/>
        </w:rPr>
        <w:t xml:space="preserve"> </w:t>
      </w:r>
      <w:r>
        <w:rPr>
          <w:rFonts w:eastAsia="仿宋_GB2312" w:hint="eastAsia"/>
          <w:sz w:val="32"/>
          <w:szCs w:val="30"/>
        </w:rPr>
        <w:t>合伙企业以</w:t>
      </w:r>
      <w:r>
        <w:rPr>
          <w:rFonts w:eastAsia="仿宋_GB2312"/>
          <w:sz w:val="32"/>
          <w:szCs w:val="30"/>
        </w:rPr>
        <w:t>合伙份额</w:t>
      </w:r>
      <w:r>
        <w:rPr>
          <w:rFonts w:eastAsia="仿宋_GB2312" w:hint="eastAsia"/>
          <w:sz w:val="32"/>
          <w:szCs w:val="30"/>
        </w:rPr>
        <w:t>通过报价系统募集资金</w:t>
      </w:r>
      <w:r>
        <w:rPr>
          <w:rFonts w:eastAsia="仿宋_GB2312"/>
          <w:sz w:val="32"/>
          <w:szCs w:val="30"/>
        </w:rPr>
        <w:t>的，</w:t>
      </w:r>
      <w:r>
        <w:rPr>
          <w:rFonts w:eastAsia="仿宋_GB2312" w:hint="eastAsia"/>
          <w:sz w:val="32"/>
          <w:szCs w:val="30"/>
        </w:rPr>
        <w:t>参照本指引相关规定</w:t>
      </w:r>
      <w:r>
        <w:rPr>
          <w:rFonts w:eastAsia="仿宋_GB2312"/>
          <w:sz w:val="32"/>
          <w:szCs w:val="30"/>
        </w:rPr>
        <w:t>执行</w:t>
      </w:r>
      <w:r>
        <w:rPr>
          <w:rFonts w:eastAsia="仿宋_GB2312" w:hint="eastAsia"/>
          <w:sz w:val="32"/>
          <w:szCs w:val="30"/>
        </w:rPr>
        <w:t>。</w:t>
      </w:r>
    </w:p>
    <w:p w:rsidR="009857A4" w:rsidRPr="00B069B1" w:rsidRDefault="009857A4" w:rsidP="009857A4">
      <w:pPr>
        <w:widowControl/>
        <w:spacing w:line="580" w:lineRule="exact"/>
        <w:ind w:firstLineChars="200" w:firstLine="643"/>
        <w:rPr>
          <w:rFonts w:ascii="仿宋_GB2312" w:eastAsia="仿宋_GB2312" w:hAnsi="Calibri" w:cs="仿宋_GB2312"/>
          <w:sz w:val="32"/>
          <w:szCs w:val="30"/>
        </w:rPr>
      </w:pPr>
      <w:r w:rsidRPr="00F33FCB">
        <w:rPr>
          <w:rFonts w:eastAsia="仿宋_GB2312" w:hint="eastAsia"/>
          <w:b/>
          <w:sz w:val="32"/>
          <w:szCs w:val="30"/>
        </w:rPr>
        <w:t>第</w:t>
      </w:r>
      <w:r>
        <w:rPr>
          <w:rFonts w:eastAsia="仿宋_GB2312" w:hint="eastAsia"/>
          <w:b/>
          <w:sz w:val="32"/>
          <w:szCs w:val="30"/>
        </w:rPr>
        <w:t>三十</w:t>
      </w:r>
      <w:r w:rsidR="004C7921">
        <w:rPr>
          <w:rFonts w:eastAsia="仿宋_GB2312" w:hint="eastAsia"/>
          <w:b/>
          <w:sz w:val="32"/>
          <w:szCs w:val="30"/>
        </w:rPr>
        <w:t>八</w:t>
      </w:r>
      <w:r w:rsidRPr="00F33FCB">
        <w:rPr>
          <w:rFonts w:eastAsia="仿宋_GB2312" w:hint="eastAsia"/>
          <w:b/>
          <w:sz w:val="32"/>
          <w:szCs w:val="30"/>
        </w:rPr>
        <w:t>条</w:t>
      </w:r>
      <w:r>
        <w:rPr>
          <w:rFonts w:ascii="仿宋_GB2312" w:eastAsia="仿宋_GB2312" w:hAnsi="Calibri" w:cs="仿宋_GB2312" w:hint="eastAsia"/>
          <w:sz w:val="32"/>
          <w:szCs w:val="30"/>
        </w:rPr>
        <w:t xml:space="preserve"> 本指引由中证报价负责解释，自发布之日起施行。</w:t>
      </w:r>
    </w:p>
    <w:p w:rsidR="00840696" w:rsidRPr="004C7921" w:rsidRDefault="00840696"/>
    <w:sectPr w:rsidR="00840696" w:rsidRPr="004C7921" w:rsidSect="00B912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C0" w:rsidRDefault="00AA02C0" w:rsidP="009857A4">
      <w:r>
        <w:separator/>
      </w:r>
    </w:p>
  </w:endnote>
  <w:endnote w:type="continuationSeparator" w:id="0">
    <w:p w:rsidR="00AA02C0" w:rsidRDefault="00AA02C0" w:rsidP="0098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2160"/>
      <w:docPartObj>
        <w:docPartGallery w:val="Page Numbers (Bottom of Page)"/>
        <w:docPartUnique/>
      </w:docPartObj>
    </w:sdtPr>
    <w:sdtEndPr/>
    <w:sdtContent>
      <w:p w:rsidR="00B9120D" w:rsidRDefault="009A4F56">
        <w:pPr>
          <w:pStyle w:val="a4"/>
          <w:jc w:val="center"/>
        </w:pPr>
        <w:r>
          <w:fldChar w:fldCharType="begin"/>
        </w:r>
        <w:r w:rsidR="00065B5F">
          <w:instrText xml:space="preserve"> PAGE   \* MERGEFORMAT </w:instrText>
        </w:r>
        <w:r>
          <w:fldChar w:fldCharType="separate"/>
        </w:r>
        <w:r w:rsidR="00FD43C0" w:rsidRPr="00FD43C0">
          <w:rPr>
            <w:noProof/>
            <w:lang w:val="zh-CN"/>
          </w:rPr>
          <w:t>2</w:t>
        </w:r>
        <w:r>
          <w:fldChar w:fldCharType="end"/>
        </w:r>
      </w:p>
    </w:sdtContent>
  </w:sdt>
  <w:p w:rsidR="00B9120D" w:rsidRDefault="00AA02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C0" w:rsidRDefault="00AA02C0" w:rsidP="009857A4">
      <w:r>
        <w:separator/>
      </w:r>
    </w:p>
  </w:footnote>
  <w:footnote w:type="continuationSeparator" w:id="0">
    <w:p w:rsidR="00AA02C0" w:rsidRDefault="00AA02C0" w:rsidP="00985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61BF"/>
    <w:multiLevelType w:val="hybridMultilevel"/>
    <w:tmpl w:val="C584FE3A"/>
    <w:lvl w:ilvl="0" w:tplc="7E24915C">
      <w:start w:val="1"/>
      <w:numFmt w:val="japaneseCounting"/>
      <w:lvlText w:val="第%1章"/>
      <w:lvlJc w:val="left"/>
      <w:pPr>
        <w:ind w:left="4421" w:hanging="735"/>
      </w:pPr>
      <w:rPr>
        <w:lang w:val="en-US"/>
      </w:rPr>
    </w:lvl>
    <w:lvl w:ilvl="1" w:tplc="04090019">
      <w:start w:val="1"/>
      <w:numFmt w:val="decimal"/>
      <w:lvlText w:val="%2."/>
      <w:lvlJc w:val="left"/>
      <w:pPr>
        <w:tabs>
          <w:tab w:val="num" w:pos="4275"/>
        </w:tabs>
        <w:ind w:left="4275" w:hanging="360"/>
      </w:pPr>
    </w:lvl>
    <w:lvl w:ilvl="2" w:tplc="0409001B">
      <w:start w:val="1"/>
      <w:numFmt w:val="decimal"/>
      <w:lvlText w:val="%3."/>
      <w:lvlJc w:val="left"/>
      <w:pPr>
        <w:tabs>
          <w:tab w:val="num" w:pos="4995"/>
        </w:tabs>
        <w:ind w:left="4995" w:hanging="360"/>
      </w:pPr>
    </w:lvl>
    <w:lvl w:ilvl="3" w:tplc="0409000F">
      <w:start w:val="1"/>
      <w:numFmt w:val="decimal"/>
      <w:lvlText w:val="%4."/>
      <w:lvlJc w:val="left"/>
      <w:pPr>
        <w:tabs>
          <w:tab w:val="num" w:pos="5715"/>
        </w:tabs>
        <w:ind w:left="5715" w:hanging="360"/>
      </w:pPr>
    </w:lvl>
    <w:lvl w:ilvl="4" w:tplc="04090019">
      <w:start w:val="1"/>
      <w:numFmt w:val="decimal"/>
      <w:lvlText w:val="%5."/>
      <w:lvlJc w:val="left"/>
      <w:pPr>
        <w:tabs>
          <w:tab w:val="num" w:pos="6435"/>
        </w:tabs>
        <w:ind w:left="6435" w:hanging="360"/>
      </w:pPr>
    </w:lvl>
    <w:lvl w:ilvl="5" w:tplc="0409001B">
      <w:start w:val="1"/>
      <w:numFmt w:val="decimal"/>
      <w:lvlText w:val="%6."/>
      <w:lvlJc w:val="left"/>
      <w:pPr>
        <w:tabs>
          <w:tab w:val="num" w:pos="7155"/>
        </w:tabs>
        <w:ind w:left="7155" w:hanging="360"/>
      </w:pPr>
    </w:lvl>
    <w:lvl w:ilvl="6" w:tplc="0409000F">
      <w:start w:val="1"/>
      <w:numFmt w:val="decimal"/>
      <w:lvlText w:val="%7."/>
      <w:lvlJc w:val="left"/>
      <w:pPr>
        <w:tabs>
          <w:tab w:val="num" w:pos="7875"/>
        </w:tabs>
        <w:ind w:left="7875" w:hanging="360"/>
      </w:pPr>
    </w:lvl>
    <w:lvl w:ilvl="7" w:tplc="04090019">
      <w:start w:val="1"/>
      <w:numFmt w:val="decimal"/>
      <w:lvlText w:val="%8."/>
      <w:lvlJc w:val="left"/>
      <w:pPr>
        <w:tabs>
          <w:tab w:val="num" w:pos="8595"/>
        </w:tabs>
        <w:ind w:left="8595" w:hanging="360"/>
      </w:pPr>
    </w:lvl>
    <w:lvl w:ilvl="8" w:tplc="0409001B">
      <w:start w:val="1"/>
      <w:numFmt w:val="decimal"/>
      <w:lvlText w:val="%9."/>
      <w:lvlJc w:val="left"/>
      <w:pPr>
        <w:tabs>
          <w:tab w:val="num" w:pos="9315"/>
        </w:tabs>
        <w:ind w:left="931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4B1"/>
    <w:rsid w:val="00065B5F"/>
    <w:rsid w:val="000A5228"/>
    <w:rsid w:val="002C7F29"/>
    <w:rsid w:val="004C7921"/>
    <w:rsid w:val="005B3105"/>
    <w:rsid w:val="005F64B1"/>
    <w:rsid w:val="00840696"/>
    <w:rsid w:val="00896E83"/>
    <w:rsid w:val="009857A4"/>
    <w:rsid w:val="009A4F56"/>
    <w:rsid w:val="00A10735"/>
    <w:rsid w:val="00AA02C0"/>
    <w:rsid w:val="00AF5CD2"/>
    <w:rsid w:val="00CE1E62"/>
    <w:rsid w:val="00CE2B56"/>
    <w:rsid w:val="00D52C37"/>
    <w:rsid w:val="00D83A71"/>
    <w:rsid w:val="00E40E75"/>
    <w:rsid w:val="00F6563E"/>
    <w:rsid w:val="00FD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7A4"/>
    <w:rPr>
      <w:sz w:val="18"/>
      <w:szCs w:val="18"/>
    </w:rPr>
  </w:style>
  <w:style w:type="paragraph" w:styleId="a4">
    <w:name w:val="footer"/>
    <w:basedOn w:val="a"/>
    <w:link w:val="Char0"/>
    <w:uiPriority w:val="99"/>
    <w:unhideWhenUsed/>
    <w:rsid w:val="009857A4"/>
    <w:pPr>
      <w:tabs>
        <w:tab w:val="center" w:pos="4153"/>
        <w:tab w:val="right" w:pos="8306"/>
      </w:tabs>
      <w:snapToGrid w:val="0"/>
      <w:jc w:val="left"/>
    </w:pPr>
    <w:rPr>
      <w:sz w:val="18"/>
      <w:szCs w:val="18"/>
    </w:rPr>
  </w:style>
  <w:style w:type="character" w:customStyle="1" w:styleId="Char0">
    <w:name w:val="页脚 Char"/>
    <w:basedOn w:val="a0"/>
    <w:link w:val="a4"/>
    <w:uiPriority w:val="99"/>
    <w:rsid w:val="009857A4"/>
    <w:rPr>
      <w:sz w:val="18"/>
      <w:szCs w:val="18"/>
    </w:rPr>
  </w:style>
  <w:style w:type="paragraph" w:styleId="a5">
    <w:name w:val="List Paragraph"/>
    <w:basedOn w:val="a"/>
    <w:uiPriority w:val="34"/>
    <w:qFormat/>
    <w:rsid w:val="009857A4"/>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7A4"/>
    <w:rPr>
      <w:sz w:val="18"/>
      <w:szCs w:val="18"/>
    </w:rPr>
  </w:style>
  <w:style w:type="paragraph" w:styleId="a4">
    <w:name w:val="footer"/>
    <w:basedOn w:val="a"/>
    <w:link w:val="Char0"/>
    <w:uiPriority w:val="99"/>
    <w:unhideWhenUsed/>
    <w:rsid w:val="009857A4"/>
    <w:pPr>
      <w:tabs>
        <w:tab w:val="center" w:pos="4153"/>
        <w:tab w:val="right" w:pos="8306"/>
      </w:tabs>
      <w:snapToGrid w:val="0"/>
      <w:jc w:val="left"/>
    </w:pPr>
    <w:rPr>
      <w:sz w:val="18"/>
      <w:szCs w:val="18"/>
    </w:rPr>
  </w:style>
  <w:style w:type="character" w:customStyle="1" w:styleId="Char0">
    <w:name w:val="页脚 Char"/>
    <w:basedOn w:val="a0"/>
    <w:link w:val="a4"/>
    <w:uiPriority w:val="99"/>
    <w:rsid w:val="009857A4"/>
    <w:rPr>
      <w:sz w:val="18"/>
      <w:szCs w:val="18"/>
    </w:rPr>
  </w:style>
  <w:style w:type="paragraph" w:styleId="a5">
    <w:name w:val="List Paragraph"/>
    <w:basedOn w:val="a"/>
    <w:uiPriority w:val="34"/>
    <w:qFormat/>
    <w:rsid w:val="009857A4"/>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683</Words>
  <Characters>3895</Characters>
  <Application>Microsoft Office Word</Application>
  <DocSecurity>0</DocSecurity>
  <Lines>32</Lines>
  <Paragraphs>9</Paragraphs>
  <ScaleCrop>false</ScaleCrop>
  <Company>中证报价</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张鹏飞</dc:creator>
  <cp:keywords/>
  <dc:description/>
  <cp:lastModifiedBy>张鹏飞</cp:lastModifiedBy>
  <cp:revision>10</cp:revision>
  <cp:lastPrinted>2015-09-15T08:02:00Z</cp:lastPrinted>
  <dcterms:created xsi:type="dcterms:W3CDTF">2015-09-14T12:00:00Z</dcterms:created>
  <dcterms:modified xsi:type="dcterms:W3CDTF">2015-09-28T03:35:00Z</dcterms:modified>
</cp:coreProperties>
</file>